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68" w:rsidRPr="00C010B6" w:rsidRDefault="00A23B68" w:rsidP="00C010B6">
      <w:pPr>
        <w:shd w:val="clear" w:color="auto" w:fill="FFFFFF"/>
        <w:spacing w:after="0" w:line="240" w:lineRule="auto"/>
        <w:textAlignment w:val="baseline"/>
        <w:outlineLvl w:val="0"/>
        <w:rPr>
          <w:rFonts w:ascii="Times New Roman" w:hAnsi="Times New Roman"/>
          <w:b/>
          <w:bCs/>
          <w:color w:val="2D2D2D"/>
          <w:spacing w:val="2"/>
          <w:kern w:val="36"/>
          <w:sz w:val="24"/>
          <w:szCs w:val="24"/>
          <w:lang w:eastAsia="ru-RU"/>
        </w:rPr>
      </w:pPr>
      <w:r w:rsidRPr="00C010B6">
        <w:rPr>
          <w:rFonts w:ascii="Times New Roman" w:hAnsi="Times New Roman"/>
          <w:b/>
          <w:bCs/>
          <w:color w:val="2D2D2D"/>
          <w:spacing w:val="2"/>
          <w:kern w:val="36"/>
          <w:sz w:val="24"/>
          <w:szCs w:val="24"/>
          <w:lang w:eastAsia="ru-RU"/>
        </w:rPr>
        <w:t>Об утверждении Порядка проведения Всероссийской олимпиады школьников (с изменениями на 17 декабря 2015 года)</w:t>
      </w:r>
    </w:p>
    <w:p w:rsidR="00A23B68" w:rsidRPr="00C010B6" w:rsidRDefault="00A23B68" w:rsidP="00C010B6">
      <w:pPr>
        <w:shd w:val="clear" w:color="auto" w:fill="FFFFFF"/>
        <w:spacing w:after="0" w:line="240" w:lineRule="auto"/>
        <w:textAlignment w:val="baseline"/>
        <w:rPr>
          <w:rFonts w:ascii="Times New Roman" w:hAnsi="Times New Roman"/>
          <w:color w:val="3C3C3C"/>
          <w:spacing w:val="2"/>
          <w:sz w:val="24"/>
          <w:szCs w:val="24"/>
          <w:lang w:eastAsia="ru-RU"/>
        </w:rPr>
      </w:pPr>
      <w:r w:rsidRPr="00C010B6">
        <w:rPr>
          <w:rFonts w:ascii="Times New Roman" w:hAnsi="Times New Roman"/>
          <w:color w:val="3C3C3C"/>
          <w:spacing w:val="2"/>
          <w:sz w:val="24"/>
          <w:szCs w:val="24"/>
          <w:lang w:eastAsia="ru-RU"/>
        </w:rPr>
        <w:t>     </w:t>
      </w:r>
      <w:r w:rsidRPr="00C010B6">
        <w:rPr>
          <w:rFonts w:ascii="Times New Roman" w:hAnsi="Times New Roman"/>
          <w:color w:val="3C3C3C"/>
          <w:spacing w:val="2"/>
          <w:sz w:val="24"/>
          <w:szCs w:val="24"/>
          <w:lang w:eastAsia="ru-RU"/>
        </w:rPr>
        <w:br/>
        <w:t>МИНИСТЕРСТВО ОБРАЗОВАНИЯ И НАУКИ РОССИЙСКОЙ ФЕДЕРАЦИИ</w:t>
      </w:r>
    </w:p>
    <w:p w:rsidR="00A23B68" w:rsidRPr="00C010B6" w:rsidRDefault="00A23B68" w:rsidP="00C010B6">
      <w:pPr>
        <w:shd w:val="clear" w:color="auto" w:fill="FFFFFF"/>
        <w:spacing w:after="0" w:line="240" w:lineRule="auto"/>
        <w:textAlignment w:val="baseline"/>
        <w:rPr>
          <w:rFonts w:ascii="Times New Roman" w:hAnsi="Times New Roman"/>
          <w:color w:val="3C3C3C"/>
          <w:spacing w:val="2"/>
          <w:sz w:val="24"/>
          <w:szCs w:val="24"/>
          <w:lang w:eastAsia="ru-RU"/>
        </w:rPr>
      </w:pPr>
      <w:r w:rsidRPr="00C010B6">
        <w:rPr>
          <w:rFonts w:ascii="Times New Roman" w:hAnsi="Times New Roman"/>
          <w:color w:val="3C3C3C"/>
          <w:spacing w:val="2"/>
          <w:sz w:val="24"/>
          <w:szCs w:val="24"/>
          <w:lang w:eastAsia="ru-RU"/>
        </w:rPr>
        <w:t>ПРИКАЗ</w:t>
      </w:r>
    </w:p>
    <w:p w:rsidR="00A23B68" w:rsidRPr="00C010B6" w:rsidRDefault="00A23B68" w:rsidP="00C010B6">
      <w:pPr>
        <w:shd w:val="clear" w:color="auto" w:fill="FFFFFF"/>
        <w:spacing w:after="0" w:line="240" w:lineRule="auto"/>
        <w:textAlignment w:val="baseline"/>
        <w:rPr>
          <w:rFonts w:ascii="Times New Roman" w:hAnsi="Times New Roman"/>
          <w:color w:val="3C3C3C"/>
          <w:spacing w:val="2"/>
          <w:sz w:val="24"/>
          <w:szCs w:val="24"/>
          <w:lang w:eastAsia="ru-RU"/>
        </w:rPr>
      </w:pPr>
      <w:r w:rsidRPr="00C010B6">
        <w:rPr>
          <w:rFonts w:ascii="Times New Roman" w:hAnsi="Times New Roman"/>
          <w:color w:val="3C3C3C"/>
          <w:spacing w:val="2"/>
          <w:sz w:val="24"/>
          <w:szCs w:val="24"/>
          <w:lang w:eastAsia="ru-RU"/>
        </w:rPr>
        <w:t>от 18 ноября 2013 года N 1252</w:t>
      </w:r>
    </w:p>
    <w:p w:rsidR="00A23B68" w:rsidRPr="00C010B6" w:rsidRDefault="00A23B68" w:rsidP="00C010B6">
      <w:pPr>
        <w:shd w:val="clear" w:color="auto" w:fill="FFFFFF"/>
        <w:spacing w:after="0" w:line="240" w:lineRule="auto"/>
        <w:textAlignment w:val="baseline"/>
        <w:rPr>
          <w:rFonts w:ascii="Times New Roman" w:hAnsi="Times New Roman"/>
          <w:color w:val="3C3C3C"/>
          <w:spacing w:val="2"/>
          <w:sz w:val="24"/>
          <w:szCs w:val="24"/>
          <w:lang w:eastAsia="ru-RU"/>
        </w:rPr>
      </w:pPr>
      <w:r w:rsidRPr="00C010B6">
        <w:rPr>
          <w:rFonts w:ascii="Times New Roman" w:hAnsi="Times New Roman"/>
          <w:color w:val="3C3C3C"/>
          <w:spacing w:val="2"/>
          <w:sz w:val="24"/>
          <w:szCs w:val="24"/>
          <w:lang w:eastAsia="ru-RU"/>
        </w:rPr>
        <w:t>Об утверждении </w:t>
      </w:r>
      <w:hyperlink r:id="rId4" w:history="1">
        <w:r w:rsidRPr="00C010B6">
          <w:rPr>
            <w:rFonts w:ascii="Times New Roman" w:hAnsi="Times New Roman"/>
            <w:color w:val="00466E"/>
            <w:spacing w:val="2"/>
            <w:sz w:val="24"/>
            <w:szCs w:val="24"/>
            <w:u w:val="single"/>
            <w:lang w:eastAsia="ru-RU"/>
          </w:rPr>
          <w:t>Порядка проведения Всероссийской олимпиады школьников</w:t>
        </w:r>
      </w:hyperlink>
    </w:p>
    <w:p w:rsidR="00A23B68" w:rsidRPr="00C010B6" w:rsidRDefault="00A23B68" w:rsidP="00C010B6">
      <w:pPr>
        <w:shd w:val="clear" w:color="auto" w:fill="FFFFFF"/>
        <w:spacing w:after="0" w:line="240" w:lineRule="auto"/>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(с изменениями на 17 декабря 2015 года)</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____________________________________________________________________ </w:t>
      </w:r>
      <w:r w:rsidRPr="00C010B6">
        <w:rPr>
          <w:rFonts w:ascii="Times New Roman" w:hAnsi="Times New Roman"/>
          <w:color w:val="2D2D2D"/>
          <w:spacing w:val="2"/>
          <w:sz w:val="24"/>
          <w:szCs w:val="24"/>
          <w:lang w:eastAsia="ru-RU"/>
        </w:rPr>
        <w:br/>
        <w:t>Документ с изменениями, внесенными: </w:t>
      </w:r>
      <w:r w:rsidRPr="00C010B6">
        <w:rPr>
          <w:rFonts w:ascii="Times New Roman" w:hAnsi="Times New Roman"/>
          <w:color w:val="2D2D2D"/>
          <w:spacing w:val="2"/>
          <w:sz w:val="24"/>
          <w:szCs w:val="24"/>
          <w:lang w:eastAsia="ru-RU"/>
        </w:rPr>
        <w:br/>
      </w:r>
      <w:hyperlink r:id="rId5"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 (Официальный интернет-портал правовой информации www.pravo.gov.ru, 09.04.2015, N 0001201504090008); </w:t>
      </w:r>
      <w:r w:rsidRPr="00C010B6">
        <w:rPr>
          <w:rFonts w:ascii="Times New Roman" w:hAnsi="Times New Roman"/>
          <w:color w:val="2D2D2D"/>
          <w:spacing w:val="2"/>
          <w:sz w:val="24"/>
          <w:szCs w:val="24"/>
          <w:lang w:eastAsia="ru-RU"/>
        </w:rPr>
        <w:br/>
      </w:r>
      <w:hyperlink r:id="rId6"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 (Официальный интернет-портал правовой информации www.pravo.gov.ru, 25.01.2016, N 0001201601250033). </w:t>
      </w:r>
      <w:r w:rsidRPr="00C010B6">
        <w:rPr>
          <w:rFonts w:ascii="Times New Roman" w:hAnsi="Times New Roman"/>
          <w:color w:val="2D2D2D"/>
          <w:spacing w:val="2"/>
          <w:sz w:val="24"/>
          <w:szCs w:val="24"/>
          <w:lang w:eastAsia="ru-RU"/>
        </w:rPr>
        <w:br/>
        <w:t>____________________________________________________________________</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 соответствии с </w:t>
      </w:r>
      <w:hyperlink r:id="rId7" w:history="1">
        <w:r w:rsidRPr="00C010B6">
          <w:rPr>
            <w:rFonts w:ascii="Times New Roman" w:hAnsi="Times New Roman"/>
            <w:color w:val="00466E"/>
            <w:spacing w:val="2"/>
            <w:sz w:val="24"/>
            <w:szCs w:val="24"/>
            <w:u w:val="single"/>
            <w:lang w:eastAsia="ru-RU"/>
          </w:rPr>
          <w:t>частью 3 статьи 77 Федерального закона от 29 декабря 2012 года N 273-ФЗ "Об образовании в Российской Федерации"</w:t>
        </w:r>
      </w:hyperlink>
      <w:r w:rsidRPr="00C010B6">
        <w:rPr>
          <w:rFonts w:ascii="Times New Roman" w:hAnsi="Times New Roman"/>
          <w:color w:val="2D2D2D"/>
          <w:spacing w:val="2"/>
          <w:sz w:val="24"/>
          <w:szCs w:val="24"/>
          <w:lang w:eastAsia="ru-RU"/>
        </w:rPr>
        <w:t> (Собрание законодательства Российской Федерации, 2012, N 53, ст.7598; 2013, N 19, ст.2326; N 30, ст.4036) и </w:t>
      </w:r>
      <w:hyperlink r:id="rId8" w:history="1">
        <w:r w:rsidRPr="00C010B6">
          <w:rPr>
            <w:rFonts w:ascii="Times New Roman" w:hAnsi="Times New Roman"/>
            <w:color w:val="00466E"/>
            <w:spacing w:val="2"/>
            <w:sz w:val="24"/>
            <w:szCs w:val="24"/>
            <w:u w:val="single"/>
            <w:lang w:eastAsia="ru-RU"/>
          </w:rPr>
          <w:t>пунктом 5.2.48 Положения о Министерстве образования и науки Российской Федерации</w:t>
        </w:r>
      </w:hyperlink>
      <w:r w:rsidRPr="00C010B6">
        <w:rPr>
          <w:rFonts w:ascii="Times New Roman" w:hAnsi="Times New Roman"/>
          <w:color w:val="2D2D2D"/>
          <w:spacing w:val="2"/>
          <w:sz w:val="24"/>
          <w:szCs w:val="24"/>
          <w:lang w:eastAsia="ru-RU"/>
        </w:rPr>
        <w:t>, утвержденного </w:t>
      </w:r>
      <w:hyperlink r:id="rId9" w:history="1">
        <w:r w:rsidRPr="00C010B6">
          <w:rPr>
            <w:rFonts w:ascii="Times New Roman" w:hAnsi="Times New Roman"/>
            <w:color w:val="00466E"/>
            <w:spacing w:val="2"/>
            <w:sz w:val="24"/>
            <w:szCs w:val="24"/>
            <w:u w:val="single"/>
            <w:lang w:eastAsia="ru-RU"/>
          </w:rPr>
          <w:t>постановлением Правительства Российской Федерации от 3 июня 2013 года N 466</w:t>
        </w:r>
      </w:hyperlink>
      <w:r w:rsidRPr="00C010B6">
        <w:rPr>
          <w:rFonts w:ascii="Times New Roman" w:hAnsi="Times New Roman"/>
          <w:color w:val="2D2D2D"/>
          <w:spacing w:val="2"/>
          <w:sz w:val="24"/>
          <w:szCs w:val="24"/>
          <w:lang w:eastAsia="ru-RU"/>
        </w:rPr>
        <w:t> (Собрание законодательства Российской Федерации, 2013, N 23, ст.2923; N 33, ст.4386; N 37, ст.4702), </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приказываю:</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 Утвердить прилагаемый </w:t>
      </w:r>
      <w:hyperlink r:id="rId10" w:history="1">
        <w:r w:rsidRPr="00C010B6">
          <w:rPr>
            <w:rFonts w:ascii="Times New Roman" w:hAnsi="Times New Roman"/>
            <w:color w:val="00466E"/>
            <w:spacing w:val="2"/>
            <w:sz w:val="24"/>
            <w:szCs w:val="24"/>
            <w:u w:val="single"/>
            <w:lang w:eastAsia="ru-RU"/>
          </w:rPr>
          <w:t>Порядок проведения Всероссийской олимпиады школьников</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 Признать утратившими силу приказы Министерства образования и науки Российской Федерации: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hyperlink r:id="rId11" w:history="1">
        <w:r w:rsidRPr="00C010B6">
          <w:rPr>
            <w:rFonts w:ascii="Times New Roman" w:hAnsi="Times New Roman"/>
            <w:color w:val="00466E"/>
            <w:spacing w:val="2"/>
            <w:sz w:val="24"/>
            <w:szCs w:val="24"/>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C010B6">
        <w:rPr>
          <w:rFonts w:ascii="Times New Roman" w:hAnsi="Times New Roman"/>
          <w:color w:val="2D2D2D"/>
          <w:spacing w:val="2"/>
          <w:sz w:val="24"/>
          <w:szCs w:val="24"/>
          <w:lang w:eastAsia="ru-RU"/>
        </w:rPr>
        <w:t> (зарегистрирован Министерством юстиции Российской Федерации 22 мая 2008 года, регистрационный N 11732);</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hyperlink r:id="rId12" w:history="1">
        <w:r w:rsidRPr="00C010B6">
          <w:rPr>
            <w:rFonts w:ascii="Times New Roman" w:hAnsi="Times New Roman"/>
            <w:color w:val="00466E"/>
            <w:spacing w:val="2"/>
            <w:sz w:val="24"/>
            <w:szCs w:val="24"/>
            <w:u w:val="single"/>
            <w:lang w:eastAsia="ru-RU"/>
          </w:rPr>
          <w:t>от 19 мая 2008 года N 151 "Об утверждении образцов дипломов победителей и призёров этапов Всероссийской олимпиады школьников"</w:t>
        </w:r>
      </w:hyperlink>
      <w:r w:rsidRPr="00C010B6">
        <w:rPr>
          <w:rFonts w:ascii="Times New Roman" w:hAnsi="Times New Roman"/>
          <w:color w:val="2D2D2D"/>
          <w:spacing w:val="2"/>
          <w:sz w:val="24"/>
          <w:szCs w:val="24"/>
          <w:lang w:eastAsia="ru-RU"/>
        </w:rPr>
        <w:t> (зарегистрирован Министерством юстиции Российской Федерации 10 июня 2008 года, регистрационный N 11832);</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hyperlink r:id="rId13" w:history="1">
        <w:r w:rsidRPr="00C010B6">
          <w:rPr>
            <w:rFonts w:ascii="Times New Roman" w:hAnsi="Times New Roman"/>
            <w:color w:val="00466E"/>
            <w:spacing w:val="2"/>
            <w:sz w:val="24"/>
            <w:szCs w:val="24"/>
            <w:u w:val="single"/>
            <w:lang w:eastAsia="ru-RU"/>
          </w:rPr>
          <w:t>от 2 декабря 2009 года N 695 "Об утверждении Положения о Всероссийской олимпиаде школьников"</w:t>
        </w:r>
      </w:hyperlink>
      <w:r w:rsidRPr="00C010B6">
        <w:rPr>
          <w:rFonts w:ascii="Times New Roman" w:hAnsi="Times New Roman"/>
          <w:color w:val="2D2D2D"/>
          <w:spacing w:val="2"/>
          <w:sz w:val="24"/>
          <w:szCs w:val="24"/>
          <w:lang w:eastAsia="ru-RU"/>
        </w:rPr>
        <w:t> (зарегистрирован Министерством юстиции Российской Федерации 20 января 2010 года, регистрационный N 16016);</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hyperlink r:id="rId14" w:history="1">
        <w:r w:rsidRPr="00C010B6">
          <w:rPr>
            <w:rFonts w:ascii="Times New Roman" w:hAnsi="Times New Roman"/>
            <w:color w:val="00466E"/>
            <w:spacing w:val="2"/>
            <w:sz w:val="24"/>
            <w:szCs w:val="24"/>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C010B6">
        <w:rPr>
          <w:rFonts w:ascii="Times New Roman" w:hAnsi="Times New Roman"/>
          <w:color w:val="2D2D2D"/>
          <w:spacing w:val="2"/>
          <w:sz w:val="24"/>
          <w:szCs w:val="24"/>
          <w:lang w:eastAsia="ru-RU"/>
        </w:rPr>
        <w:t> (зарегистрирован Министерством юстиции Российской Федерации 18 марта 2011 года, регистрационный N 20173).</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righ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Министр</w:t>
      </w:r>
      <w:r w:rsidRPr="00C010B6">
        <w:rPr>
          <w:rFonts w:ascii="Times New Roman" w:hAnsi="Times New Roman"/>
          <w:color w:val="2D2D2D"/>
          <w:spacing w:val="2"/>
          <w:sz w:val="24"/>
          <w:szCs w:val="24"/>
          <w:lang w:eastAsia="ru-RU"/>
        </w:rPr>
        <w:br/>
        <w:t>Д.Ливанов</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br/>
        <w:t>Зарегистрировано</w:t>
      </w:r>
      <w:r w:rsidRPr="00C010B6">
        <w:rPr>
          <w:rFonts w:ascii="Times New Roman" w:hAnsi="Times New Roman"/>
          <w:color w:val="2D2D2D"/>
          <w:spacing w:val="2"/>
          <w:sz w:val="24"/>
          <w:szCs w:val="24"/>
          <w:lang w:eastAsia="ru-RU"/>
        </w:rPr>
        <w:br/>
        <w:t>в Министерстве юстиции</w:t>
      </w:r>
      <w:r w:rsidRPr="00C010B6">
        <w:rPr>
          <w:rFonts w:ascii="Times New Roman" w:hAnsi="Times New Roman"/>
          <w:color w:val="2D2D2D"/>
          <w:spacing w:val="2"/>
          <w:sz w:val="24"/>
          <w:szCs w:val="24"/>
          <w:lang w:eastAsia="ru-RU"/>
        </w:rPr>
        <w:br/>
        <w:t>Российской Федерации</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21 января 2014 года,</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регистрационный N 31060</w:t>
      </w:r>
    </w:p>
    <w:p w:rsidR="00A23B68" w:rsidRPr="00C010B6" w:rsidRDefault="00A23B68" w:rsidP="00C010B6">
      <w:pPr>
        <w:shd w:val="clear" w:color="auto" w:fill="FFFFFF"/>
        <w:spacing w:after="0" w:line="240" w:lineRule="auto"/>
        <w:textAlignment w:val="baseline"/>
        <w:outlineLvl w:val="1"/>
        <w:rPr>
          <w:rFonts w:ascii="Times New Roman" w:hAnsi="Times New Roman"/>
          <w:color w:val="3C3C3C"/>
          <w:spacing w:val="2"/>
          <w:sz w:val="24"/>
          <w:szCs w:val="24"/>
          <w:lang w:eastAsia="ru-RU"/>
        </w:rPr>
      </w:pPr>
      <w:r w:rsidRPr="00C010B6">
        <w:rPr>
          <w:rFonts w:ascii="Times New Roman" w:hAnsi="Times New Roman"/>
          <w:color w:val="3C3C3C"/>
          <w:spacing w:val="2"/>
          <w:sz w:val="24"/>
          <w:szCs w:val="24"/>
          <w:lang w:eastAsia="ru-RU"/>
        </w:rPr>
        <w:t>Порядок проведения всероссийской олимпиады школьников</w:t>
      </w:r>
    </w:p>
    <w:p w:rsidR="00A23B68" w:rsidRPr="00C010B6" w:rsidRDefault="00A23B68" w:rsidP="00C010B6">
      <w:pPr>
        <w:shd w:val="clear" w:color="auto" w:fill="FFFFFF"/>
        <w:spacing w:after="0" w:line="240" w:lineRule="auto"/>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(с изменениями на 17 декабря 2015 года)</w:t>
      </w:r>
    </w:p>
    <w:p w:rsidR="00A23B68" w:rsidRPr="00C010B6" w:rsidRDefault="00A23B68" w:rsidP="00C010B6">
      <w:pPr>
        <w:shd w:val="clear" w:color="auto" w:fill="FFFFFF"/>
        <w:spacing w:after="0" w:line="240" w:lineRule="auto"/>
        <w:textAlignment w:val="baseline"/>
        <w:rPr>
          <w:rFonts w:ascii="Times New Roman" w:hAnsi="Times New Roman"/>
          <w:color w:val="2D2D2D"/>
          <w:spacing w:val="2"/>
          <w:sz w:val="24"/>
          <w:szCs w:val="24"/>
          <w:lang w:eastAsia="ru-RU"/>
        </w:rPr>
      </w:pP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I. Общие положения</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 Олимпиада проводится по следующим общеобразовательным предметам: </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математика, русский язык для обучающихся по образовательным программам начального общего образования.</w:t>
      </w:r>
      <w:r w:rsidRPr="00C010B6">
        <w:rPr>
          <w:rFonts w:ascii="Times New Roman" w:hAnsi="Times New Roman"/>
          <w:color w:val="2D2D2D"/>
          <w:spacing w:val="2"/>
          <w:sz w:val="24"/>
          <w:szCs w:val="24"/>
          <w:lang w:eastAsia="ru-RU"/>
        </w:rPr>
        <w:br/>
        <w:t>(Пункт в редакции, введенной в действие с 5 февраля 2016 года </w:t>
      </w:r>
      <w:hyperlink r:id="rId15"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 Олимпиада включает школьный, муниципальный, региональный и заключительный этапы.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 Организаторами олимпиады являются: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школьного и муниципального этапов - орган местного самоуправления, осуществляющий управление в сфере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заключительного этапа - Министерство образования и науки Российской Федерации (далее - Минобрнауки России).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16"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8. Олимпиада проводится на территории Российской Федерации.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9. Рабочим языком проведения олимпиады является русский язык.</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10. Взимание платы за участие в олимпиаде не допускается</w:t>
      </w:r>
      <w:r w:rsidRPr="003D339E">
        <w:rPr>
          <w:rFonts w:ascii="Times New Roman" w:hAnsi="Times New Roman"/>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Всероссийской олимпиады школьников (с изменениями на 17 декабря 2015 года)" style="width:6.75pt;height:17.25pt">
            <v:imagedata r:id="rId17" o:title=""/>
          </v:shape>
        </w:pict>
      </w:r>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t>_______________</w:t>
      </w:r>
      <w:r w:rsidRPr="00C010B6">
        <w:rPr>
          <w:rFonts w:ascii="Times New Roman" w:hAnsi="Times New Roman"/>
          <w:color w:val="2D2D2D"/>
          <w:spacing w:val="2"/>
          <w:sz w:val="24"/>
          <w:szCs w:val="24"/>
          <w:lang w:eastAsia="ru-RU"/>
        </w:rPr>
        <w:br/>
      </w:r>
      <w:r w:rsidRPr="003D339E">
        <w:rPr>
          <w:rFonts w:ascii="Times New Roman" w:hAnsi="Times New Roman"/>
          <w:color w:val="2D2D2D"/>
          <w:spacing w:val="2"/>
          <w:sz w:val="24"/>
          <w:szCs w:val="24"/>
          <w:lang w:eastAsia="ru-RU"/>
        </w:rPr>
        <w:pict>
          <v:shape id="_x0000_i1026" type="#_x0000_t75" alt="Об утверждении Порядка проведения Всероссийской олимпиады школьников (с изменениями на 17 декабря 2015 года)" style="width:6.75pt;height:17.25pt">
            <v:imagedata r:id="rId17" o:title=""/>
          </v:shape>
        </w:pict>
      </w:r>
      <w:r w:rsidRPr="00C010B6">
        <w:rPr>
          <w:rFonts w:ascii="Times New Roman" w:hAnsi="Times New Roman"/>
          <w:color w:val="2D2D2D"/>
          <w:spacing w:val="2"/>
          <w:sz w:val="24"/>
          <w:szCs w:val="24"/>
          <w:lang w:eastAsia="ru-RU"/>
        </w:rPr>
        <w:t> </w:t>
      </w:r>
      <w:hyperlink r:id="rId18" w:history="1">
        <w:r w:rsidRPr="00C010B6">
          <w:rPr>
            <w:rFonts w:ascii="Times New Roman" w:hAnsi="Times New Roman"/>
            <w:color w:val="00466E"/>
            <w:spacing w:val="2"/>
            <w:sz w:val="24"/>
            <w:szCs w:val="24"/>
            <w:u w:val="single"/>
            <w:lang w:eastAsia="ru-RU"/>
          </w:rPr>
          <w:t>Часть 2 статьи 77 Федерального закона от 29 декабря 2012 года N 273-ФЗ "Об образовании в Российской Федерации"</w:t>
        </w:r>
      </w:hyperlink>
      <w:r w:rsidRPr="00C010B6">
        <w:rPr>
          <w:rFonts w:ascii="Times New Roman" w:hAnsi="Times New Roman"/>
          <w:color w:val="2D2D2D"/>
          <w:spacing w:val="2"/>
          <w:sz w:val="24"/>
          <w:szCs w:val="24"/>
          <w:lang w:eastAsia="ru-RU"/>
        </w:rPr>
        <w:t> (Собрание законодательства Российской Федерации, 2012, N 53, ст.7598; 2013, N 19, ст.2326; N 30, ст.4036).</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19"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15. Во время проведения олимпиады участники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0"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должны следовать указаниям представителей организатора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 вправе общаться друг с другом, свободно перемещаться по аудитории;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20. Рассмотрение апелляции проводится с участием самого участника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II. Организация проведения олимпиады</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22. Олимпиада проводится ежегодно в рамках учебного года с 1 сентября по 30 апреля.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24. Центральный оргкомитет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1"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2"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27. Для научно-методического обеспечения олимпиады создаются центральные предметно-методические комиссии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28. Центральные предметно-методические комиссии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C010B6">
        <w:rPr>
          <w:rFonts w:ascii="Times New Roman" w:hAnsi="Times New Roman"/>
          <w:color w:val="2D2D2D"/>
          <w:spacing w:val="2"/>
          <w:sz w:val="24"/>
          <w:szCs w:val="24"/>
          <w:lang w:eastAsia="ru-RU"/>
        </w:rPr>
        <w:br/>
        <w:t>(Абзац в редакции, введенной в действие с 5 февраля 2016 года </w:t>
      </w:r>
      <w:hyperlink r:id="rId23"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4"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вправе выборочно осуществлять перепроверку выполненных олимпиадных заданий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ежегодно представляют Центральному оргкомитету олимпиады отчёт о результатах своей работы;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ежегодно представляют в Минобрнауки России аналитические отчёты о результатах олимпиады по соответствующему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31. Жюри всех этапов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принимает для оценивания закодированные (обезличенные) олимпиадные работы участников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проводит с участниками олимпиады анализ олимпиадных заданий и их решений;</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осуществляет очно по запросу участника олимпиады показ выполненных им олимпиадных заданий;</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представляет результаты олимпиады её участникам;</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рассматривает очно апелляции участников олимпиады с использованием видеофиксации;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3D339E">
        <w:rPr>
          <w:rFonts w:ascii="Times New Roman" w:hAnsi="Times New Roman"/>
          <w:color w:val="2D2D2D"/>
          <w:spacing w:val="2"/>
          <w:sz w:val="24"/>
          <w:szCs w:val="24"/>
          <w:lang w:eastAsia="ru-RU"/>
        </w:rPr>
        <w:pict>
          <v:shape id="_x0000_i1027" type="#_x0000_t75" alt="Об утверждении Порядка проведения Всероссийской олимпиады школьников (с изменениями на 17 декабря 2015 года)" style="width:6.75pt;height:17.25pt">
            <v:imagedata r:id="rId25" o:title=""/>
          </v:shape>
        </w:pict>
      </w:r>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6"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_______________</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3D339E">
        <w:rPr>
          <w:rFonts w:ascii="Times New Roman" w:hAnsi="Times New Roman"/>
          <w:color w:val="2D2D2D"/>
          <w:spacing w:val="2"/>
          <w:sz w:val="24"/>
          <w:szCs w:val="24"/>
          <w:lang w:eastAsia="ru-RU"/>
        </w:rPr>
        <w:pict>
          <v:shape id="_x0000_i1028" type="#_x0000_t75" alt="Об утверждении Порядка проведения Всероссийской олимпиады школьников (с изменениями на 17 декабря 2015 года)" style="width:6.75pt;height:17.25pt">
            <v:imagedata r:id="rId25" o:title=""/>
          </v:shape>
        </w:pict>
      </w:r>
      <w:r w:rsidRPr="00C010B6">
        <w:rPr>
          <w:rFonts w:ascii="Times New Roman" w:hAnsi="Times New Roman"/>
          <w:color w:val="2D2D2D"/>
          <w:spacing w:val="2"/>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представляет организатору олимпиады результаты олимпиады (протоколы) для их утверждения;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III. Проведение школьного этапа олимпиады</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27"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 в редакции, введенной в действие с 5 февраля 2016 года</w:t>
      </w:r>
      <w:hyperlink r:id="rId28"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Срок окончания школьного этапа олимпиады - не позднее 1 ноября.</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29"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C010B6">
        <w:rPr>
          <w:rFonts w:ascii="Times New Roman" w:hAnsi="Times New Roman"/>
          <w:color w:val="2D2D2D"/>
          <w:spacing w:val="2"/>
          <w:sz w:val="24"/>
          <w:szCs w:val="24"/>
          <w:lang w:eastAsia="ru-RU"/>
        </w:rPr>
        <w:br/>
        <w:t>(Пункт в редакции, введенной в действие с 5 февраля 2016 года </w:t>
      </w:r>
      <w:hyperlink r:id="rId30"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39. Организатор школьного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оргкомитет школьного этапа олимпиады и утверждает его состав;</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жюри школьного этапа олимпиады по каждому общеобразовательному предмету и утверждает их составы;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муниципальные предметно-методические комиссии олимпиады и утверждает их составы;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31"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t>(Абзац в редакции, введенной в действие с 5 февраля 2016 года </w:t>
      </w:r>
      <w:hyperlink r:id="rId32"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33"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определяет квоты победителей и призёров школьного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40. Оргкомитет школьного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организационно-технологическую модель проведения школьного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C010B6">
        <w:rPr>
          <w:rFonts w:ascii="Times New Roman" w:hAnsi="Times New Roman"/>
          <w:color w:val="2D2D2D"/>
          <w:spacing w:val="2"/>
          <w:sz w:val="24"/>
          <w:szCs w:val="24"/>
          <w:lang w:eastAsia="ru-RU"/>
        </w:rPr>
        <w:br/>
        <w:t>(Абзац в редакции, введенной в действие с 5 февраля 2016 года </w:t>
      </w:r>
      <w:hyperlink r:id="rId34"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осуществляет кодирование (обезличивание) олимпиадных работ участников школьного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несёт ответственность за жизнь и здоровье участников олимпиады во время проведения школьного этапа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35"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42. Муниципальные предметно-методические комиссии олимпиады: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36"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hAnsi="Times New Roman"/>
          <w:color w:val="2D2D2D"/>
          <w:spacing w:val="2"/>
          <w:sz w:val="24"/>
          <w:szCs w:val="24"/>
          <w:lang w:eastAsia="ru-RU"/>
        </w:rPr>
        <w:br/>
        <w:t>(Абзац в редакции, введенной в действие с 5 февраля 2016 года </w:t>
      </w:r>
      <w:hyperlink r:id="rId37"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38"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IV. Проведение муниципального этапа олимпиады</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39"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Срок окончания муниципального этапа олимпиады - не позднее 25 декабря.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46. На муниципальном этапе олимпиады по каждому общеобразовательному предмету принимают индивидуальное участие:</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48. Организатор муниципального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оргкомитет муниципального этапа олимпиады и утверждает его состав;</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40"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награждает победителей и призёров муниципального этапа олимпиады поощрительными грамотами.</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49. Оргкомитет муниципального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организационно-технологическую модель проведения муниципального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осуществляет кодирование (обезличивание) олимпиадных работ участников муниципального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41"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r w:rsidRPr="00C010B6">
        <w:rPr>
          <w:rFonts w:ascii="Times New Roman" w:hAnsi="Times New Roman"/>
          <w:color w:val="2D2D2D"/>
          <w:spacing w:val="2"/>
          <w:sz w:val="24"/>
          <w:szCs w:val="24"/>
          <w:lang w:eastAsia="ru-RU"/>
        </w:rPr>
        <w:br/>
        <w:t>(Пункт в редакции, введенной в действие с 5 февраля 2016 года </w:t>
      </w:r>
      <w:hyperlink r:id="rId42"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V. Проведение регионального этапа олимпиады</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53. Конкретные сроки проведения регионального этапа олимпиады устанавливает Минобрнауки России.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Срок окончания регионального этапа олимпиады - не позднее 25 февраля.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54. На региональном этапе олимпиады по каждому общеобразовательному предмету принимают индивидуальное участие:</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3D339E">
        <w:rPr>
          <w:rFonts w:ascii="Times New Roman" w:hAnsi="Times New Roman"/>
          <w:color w:val="2D2D2D"/>
          <w:spacing w:val="2"/>
          <w:sz w:val="24"/>
          <w:szCs w:val="24"/>
          <w:lang w:eastAsia="ru-RU"/>
        </w:rPr>
        <w:pict>
          <v:shape id="_x0000_i1029" type="#_x0000_t75" alt="Об утверждении Порядка проведения Всероссийской олимпиады школьников (с изменениями на 17 декабря 2015 года)" style="width:6.75pt;height:17.25pt">
            <v:imagedata r:id="rId25" o:title=""/>
          </v:shape>
        </w:pict>
      </w:r>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t>_______________</w:t>
      </w:r>
      <w:r w:rsidRPr="00C010B6">
        <w:rPr>
          <w:rFonts w:ascii="Times New Roman" w:hAnsi="Times New Roman"/>
          <w:color w:val="2D2D2D"/>
          <w:spacing w:val="2"/>
          <w:sz w:val="24"/>
          <w:szCs w:val="24"/>
          <w:lang w:eastAsia="ru-RU"/>
        </w:rPr>
        <w:br/>
      </w:r>
      <w:r w:rsidRPr="003D339E">
        <w:rPr>
          <w:rFonts w:ascii="Times New Roman" w:hAnsi="Times New Roman"/>
          <w:color w:val="2D2D2D"/>
          <w:spacing w:val="2"/>
          <w:sz w:val="24"/>
          <w:szCs w:val="24"/>
          <w:lang w:eastAsia="ru-RU"/>
        </w:rPr>
        <w:pict>
          <v:shape id="_x0000_i1030" type="#_x0000_t75" alt="Об утверждении Порядка проведения Всероссийской олимпиады школьников (с изменениями на 17 декабря 2015 года)" style="width:6.75pt;height:17.25pt">
            <v:imagedata r:id="rId25" o:title=""/>
          </v:shape>
        </w:pict>
      </w:r>
      <w:r w:rsidRPr="00C010B6">
        <w:rPr>
          <w:rFonts w:ascii="Times New Roman" w:hAnsi="Times New Roman"/>
          <w:color w:val="2D2D2D"/>
          <w:spacing w:val="2"/>
          <w:sz w:val="24"/>
          <w:szCs w:val="24"/>
          <w:lang w:eastAsia="ru-RU"/>
        </w:rPr>
        <w:t> Обучающиеся участвуют на региональном этапе олимпиады по месту их регистрации на территории Российской Федерации.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56. Организатор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формат представления результатов участников муниципального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оргкомитет регионального этапа олимпиады и утверждает его состав;</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региональные предметно-методические комиссии олимпиады и утверждает их составы;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43"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44"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награждает победителей и призёров регионального этапа олимпиады поощрительными грамотами;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57. Оргкомитет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определяет организационно-технологическую модель проведения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45"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осуществляет кодирование (обезличивание) олимпиадных работ участников регионального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46"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59. Региональные предметно-методические комиссии олимпиады:</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47"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48"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textAlignment w:val="baseline"/>
        <w:outlineLvl w:val="2"/>
        <w:rPr>
          <w:rFonts w:ascii="Times New Roman" w:hAnsi="Times New Roman"/>
          <w:color w:val="4C4C4C"/>
          <w:spacing w:val="2"/>
          <w:sz w:val="24"/>
          <w:szCs w:val="24"/>
          <w:lang w:eastAsia="ru-RU"/>
        </w:rPr>
      </w:pPr>
      <w:r w:rsidRPr="00C010B6">
        <w:rPr>
          <w:rFonts w:ascii="Times New Roman" w:hAnsi="Times New Roman"/>
          <w:color w:val="4C4C4C"/>
          <w:spacing w:val="2"/>
          <w:sz w:val="24"/>
          <w:szCs w:val="24"/>
          <w:lang w:eastAsia="ru-RU"/>
        </w:rPr>
        <w:t>VI. Проведение заключительного этапа олимпиады</w:t>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49"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Срок окончания заключительного этапа олимпиады - не позднее 30 апреля.</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64. На заключительном этапе олимпиады по каждому общеобразовательному предмету принимают индивидуальное участие:</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r w:rsidRPr="00C010B6">
        <w:rPr>
          <w:rFonts w:ascii="Times New Roman" w:hAnsi="Times New Roman"/>
          <w:color w:val="2D2D2D"/>
          <w:spacing w:val="2"/>
          <w:sz w:val="24"/>
          <w:szCs w:val="24"/>
          <w:lang w:eastAsia="ru-RU"/>
        </w:rPr>
        <w:br/>
        <w:t>(Абзац дополнительно включен с 5 февраля 2016 года </w:t>
      </w:r>
      <w:hyperlink r:id="rId50"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66. Минобрнауки России: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формирует жюри заключительного этапа олимпиады по каждому общеобразовательному предмету и утверждает их составы;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51"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52"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награждает победителей и призёров олимпиады дипломами, образцы* которых приведены в</w:t>
      </w:r>
      <w:hyperlink r:id="rId53" w:history="1">
        <w:r w:rsidRPr="00C010B6">
          <w:rPr>
            <w:rFonts w:ascii="Times New Roman" w:hAnsi="Times New Roman"/>
            <w:color w:val="00466E"/>
            <w:spacing w:val="2"/>
            <w:sz w:val="24"/>
            <w:szCs w:val="24"/>
            <w:u w:val="single"/>
            <w:lang w:eastAsia="ru-RU"/>
          </w:rPr>
          <w:t>приложении к настоящему Порядку</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t>_______________</w:t>
      </w:r>
      <w:r w:rsidRPr="00C010B6">
        <w:rPr>
          <w:rFonts w:ascii="Times New Roman" w:hAnsi="Times New Roman"/>
          <w:color w:val="2D2D2D"/>
          <w:spacing w:val="2"/>
          <w:sz w:val="24"/>
          <w:szCs w:val="24"/>
          <w:lang w:eastAsia="ru-RU"/>
        </w:rPr>
        <w:br/>
        <w:t>* Образцы дипломов победителя и призера всероссийской олимпиады школьников в "РГ" не публикуются.</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абзац исключен с 20 апреля 2015 года - </w:t>
      </w:r>
      <w:hyperlink r:id="rId54" w:history="1">
        <w:r w:rsidRPr="00C010B6">
          <w:rPr>
            <w:rFonts w:ascii="Times New Roman" w:hAnsi="Times New Roman"/>
            <w:color w:val="00466E"/>
            <w:spacing w:val="2"/>
            <w:sz w:val="24"/>
            <w:szCs w:val="24"/>
            <w:u w:val="single"/>
            <w:lang w:eastAsia="ru-RU"/>
          </w:rPr>
          <w:t>приказ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67. Оргкомитеты заключительного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определяют организационно-технологическую модель проведения заключительного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hAnsi="Times New Roman"/>
          <w:color w:val="2D2D2D"/>
          <w:spacing w:val="2"/>
          <w:sz w:val="24"/>
          <w:szCs w:val="24"/>
          <w:lang w:eastAsia="ru-RU"/>
        </w:rPr>
        <w:br/>
        <w:t>(Абзац в редакции, введенной в действие с 20 апреля 2015 года </w:t>
      </w:r>
      <w:hyperlink r:id="rId55"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осуществляют кодирование (обезличивание) олимпиадных работ участников заключительного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C010B6">
        <w:rPr>
          <w:rFonts w:ascii="Times New Roman" w:hAnsi="Times New Roman"/>
          <w:color w:val="2D2D2D"/>
          <w:spacing w:val="2"/>
          <w:sz w:val="24"/>
          <w:szCs w:val="24"/>
          <w:lang w:eastAsia="ru-RU"/>
        </w:rPr>
        <w:br/>
      </w:r>
      <w:r w:rsidRPr="00C010B6">
        <w:rPr>
          <w:rFonts w:ascii="Times New Roman" w:hAnsi="Times New Roman"/>
          <w:color w:val="2D2D2D"/>
          <w:spacing w:val="2"/>
          <w:sz w:val="24"/>
          <w:szCs w:val="24"/>
          <w:lang w:eastAsia="ru-RU"/>
        </w:rPr>
        <w:b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C010B6">
        <w:rPr>
          <w:rFonts w:ascii="Times New Roman" w:hAnsi="Times New Roman"/>
          <w:color w:val="2D2D2D"/>
          <w:spacing w:val="2"/>
          <w:sz w:val="24"/>
          <w:szCs w:val="24"/>
          <w:lang w:eastAsia="ru-RU"/>
        </w:rPr>
        <w:br/>
        <w:t>(Абзац дополнительно включен с 20 апреля 2015 года </w:t>
      </w:r>
      <w:hyperlink r:id="rId56"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r w:rsidRPr="00C010B6">
        <w:rPr>
          <w:rFonts w:ascii="Times New Roman" w:hAnsi="Times New Roman"/>
          <w:color w:val="2D2D2D"/>
          <w:spacing w:val="2"/>
          <w:sz w:val="24"/>
          <w:szCs w:val="24"/>
          <w:lang w:eastAsia="ru-RU"/>
        </w:rPr>
        <w:br/>
        <w:t>(Пункт в редакции, введенной в действие с 20 апреля 2015 года </w:t>
      </w:r>
      <w:hyperlink r:id="rId57" w:history="1">
        <w:r w:rsidRPr="00C010B6">
          <w:rPr>
            <w:rFonts w:ascii="Times New Roman" w:hAnsi="Times New Roman"/>
            <w:color w:val="00466E"/>
            <w:spacing w:val="2"/>
            <w:sz w:val="24"/>
            <w:szCs w:val="24"/>
            <w:u w:val="single"/>
            <w:lang w:eastAsia="ru-RU"/>
          </w:rPr>
          <w:t>приказом Минобрнауки России от 17 марта 2015 года N 249</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r w:rsidRPr="00C010B6">
        <w:rPr>
          <w:rFonts w:ascii="Times New Roman" w:hAnsi="Times New Roman"/>
          <w:color w:val="2D2D2D"/>
          <w:spacing w:val="2"/>
          <w:sz w:val="24"/>
          <w:szCs w:val="24"/>
          <w:lang w:eastAsia="ru-RU"/>
        </w:rPr>
        <w:br/>
        <w:t>(Пункт в редакции, введенной в действие с 5 февраля 2016 года </w:t>
      </w:r>
      <w:hyperlink r:id="rId58" w:history="1">
        <w:r w:rsidRPr="00C010B6">
          <w:rPr>
            <w:rFonts w:ascii="Times New Roman" w:hAnsi="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hAnsi="Times New Roman"/>
          <w:color w:val="2D2D2D"/>
          <w:spacing w:val="2"/>
          <w:sz w:val="24"/>
          <w:szCs w:val="24"/>
          <w:lang w:eastAsia="ru-RU"/>
        </w:rPr>
        <w:t>.</w:t>
      </w:r>
      <w:r w:rsidRPr="00C010B6">
        <w:rPr>
          <w:rFonts w:ascii="Times New Roman" w:hAnsi="Times New Roman"/>
          <w:color w:val="2D2D2D"/>
          <w:spacing w:val="2"/>
          <w:sz w:val="24"/>
          <w:szCs w:val="24"/>
          <w:lang w:eastAsia="ru-RU"/>
        </w:rPr>
        <w:br/>
      </w:r>
    </w:p>
    <w:p w:rsidR="00A23B68" w:rsidRPr="00C010B6" w:rsidRDefault="00A23B68" w:rsidP="00C010B6">
      <w:pPr>
        <w:shd w:val="clear" w:color="auto" w:fill="FFFFFF"/>
        <w:spacing w:after="0" w:line="240" w:lineRule="auto"/>
        <w:jc w:val="left"/>
        <w:textAlignment w:val="baseline"/>
        <w:rPr>
          <w:rFonts w:ascii="Times New Roman" w:hAnsi="Times New Roman"/>
          <w:color w:val="2D2D2D"/>
          <w:spacing w:val="2"/>
          <w:sz w:val="24"/>
          <w:szCs w:val="24"/>
          <w:lang w:eastAsia="ru-RU"/>
        </w:rPr>
      </w:pPr>
      <w:r w:rsidRPr="00C010B6">
        <w:rPr>
          <w:rFonts w:ascii="Times New Roman" w:hAnsi="Times New Roman"/>
          <w:color w:val="2D2D2D"/>
          <w:spacing w:val="2"/>
          <w:sz w:val="24"/>
          <w:szCs w:val="24"/>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A23B68" w:rsidRPr="00C010B6" w:rsidRDefault="00A23B68" w:rsidP="00C010B6">
      <w:pPr>
        <w:spacing w:after="0" w:line="240" w:lineRule="auto"/>
        <w:rPr>
          <w:rFonts w:ascii="Times New Roman" w:hAnsi="Times New Roman"/>
          <w:sz w:val="24"/>
          <w:szCs w:val="24"/>
        </w:rPr>
      </w:pPr>
    </w:p>
    <w:sectPr w:rsidR="00A23B68" w:rsidRPr="00C010B6" w:rsidSect="00C010B6">
      <w:pgSz w:w="11906" w:h="16838"/>
      <w:pgMar w:top="568"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0B6"/>
    <w:rsid w:val="002B5661"/>
    <w:rsid w:val="00311671"/>
    <w:rsid w:val="003D339E"/>
    <w:rsid w:val="004C45C5"/>
    <w:rsid w:val="005C2C55"/>
    <w:rsid w:val="006A4341"/>
    <w:rsid w:val="007E03D6"/>
    <w:rsid w:val="00A23B68"/>
    <w:rsid w:val="00C01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41"/>
    <w:pPr>
      <w:spacing w:after="200" w:line="276" w:lineRule="auto"/>
      <w:jc w:val="center"/>
    </w:pPr>
    <w:rPr>
      <w:lang w:eastAsia="en-US"/>
    </w:rPr>
  </w:style>
  <w:style w:type="paragraph" w:styleId="Heading1">
    <w:name w:val="heading 1"/>
    <w:basedOn w:val="Normal"/>
    <w:link w:val="Heading1Char"/>
    <w:uiPriority w:val="99"/>
    <w:qFormat/>
    <w:rsid w:val="00C010B6"/>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C010B6"/>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010B6"/>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0B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010B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010B6"/>
    <w:rPr>
      <w:rFonts w:ascii="Times New Roman" w:hAnsi="Times New Roman" w:cs="Times New Roman"/>
      <w:b/>
      <w:bCs/>
      <w:sz w:val="27"/>
      <w:szCs w:val="27"/>
      <w:lang w:eastAsia="ru-RU"/>
    </w:rPr>
  </w:style>
  <w:style w:type="paragraph" w:customStyle="1" w:styleId="headertext">
    <w:name w:val="headertext"/>
    <w:basedOn w:val="Normal"/>
    <w:uiPriority w:val="99"/>
    <w:rsid w:val="00C010B6"/>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010B6"/>
    <w:rPr>
      <w:rFonts w:cs="Times New Roman"/>
    </w:rPr>
  </w:style>
  <w:style w:type="character" w:styleId="Hyperlink">
    <w:name w:val="Hyperlink"/>
    <w:basedOn w:val="DefaultParagraphFont"/>
    <w:uiPriority w:val="99"/>
    <w:semiHidden/>
    <w:rsid w:val="00C010B6"/>
    <w:rPr>
      <w:rFonts w:cs="Times New Roman"/>
      <w:color w:val="0000FF"/>
      <w:u w:val="single"/>
    </w:rPr>
  </w:style>
  <w:style w:type="paragraph" w:customStyle="1" w:styleId="formattext">
    <w:name w:val="formattext"/>
    <w:basedOn w:val="Normal"/>
    <w:uiPriority w:val="99"/>
    <w:rsid w:val="00C010B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formattext">
    <w:name w:val="unformattext"/>
    <w:basedOn w:val="Normal"/>
    <w:uiPriority w:val="99"/>
    <w:rsid w:val="00C010B6"/>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848518">
      <w:marLeft w:val="0"/>
      <w:marRight w:val="0"/>
      <w:marTop w:val="0"/>
      <w:marBottom w:val="0"/>
      <w:divBdr>
        <w:top w:val="none" w:sz="0" w:space="0" w:color="auto"/>
        <w:left w:val="none" w:sz="0" w:space="0" w:color="auto"/>
        <w:bottom w:val="none" w:sz="0" w:space="0" w:color="auto"/>
        <w:right w:val="none" w:sz="0" w:space="0" w:color="auto"/>
      </w:divBdr>
      <w:divsChild>
        <w:div w:id="49584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4386"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328977" TargetMode="External"/><Relationship Id="rId42" Type="http://schemas.openxmlformats.org/officeDocument/2006/relationships/hyperlink" Target="http://docs.cntd.ru/document/420328977"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328977" TargetMode="External"/><Relationship Id="rId55" Type="http://schemas.openxmlformats.org/officeDocument/2006/relationships/hyperlink" Target="http://docs.cntd.ru/document/420263033"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105335" TargetMode="External"/><Relationship Id="rId17" Type="http://schemas.openxmlformats.org/officeDocument/2006/relationships/image" Target="media/image1.wmf"/><Relationship Id="rId25" Type="http://schemas.openxmlformats.org/officeDocument/2006/relationships/image" Target="media/image2.wmf"/><Relationship Id="rId33" Type="http://schemas.openxmlformats.org/officeDocument/2006/relationships/hyperlink" Target="http://docs.cntd.ru/document/420263033"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263033"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263033" TargetMode="External"/><Relationship Id="rId41" Type="http://schemas.openxmlformats.org/officeDocument/2006/relationships/hyperlink" Target="http://docs.cntd.ru/document/420263033" TargetMode="External"/><Relationship Id="rId54" Type="http://schemas.openxmlformats.org/officeDocument/2006/relationships/hyperlink" Target="http://docs.cntd.ru/document/420263033" TargetMode="External"/><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902102678"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328977" TargetMode="External"/><Relationship Id="rId37" Type="http://schemas.openxmlformats.org/officeDocument/2006/relationships/hyperlink" Target="http://docs.cntd.ru/document/420328977"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99059977" TargetMode="External"/><Relationship Id="rId58" Type="http://schemas.openxmlformats.org/officeDocument/2006/relationships/hyperlink" Target="http://docs.cntd.ru/document/420328977" TargetMode="External"/><Relationship Id="rId5" Type="http://schemas.openxmlformats.org/officeDocument/2006/relationships/hyperlink" Target="http://docs.cntd.ru/document/420263033" TargetMode="External"/><Relationship Id="rId15" Type="http://schemas.openxmlformats.org/officeDocument/2006/relationships/hyperlink" Target="http://docs.cntd.ru/document/420328977"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328977"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hyperlink" Target="http://docs.cntd.ru/document/420263033" TargetMode="External"/><Relationship Id="rId10" Type="http://schemas.openxmlformats.org/officeDocument/2006/relationships/hyperlink" Target="http://docs.cntd.ru/document/499059977"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20263033" TargetMode="External"/><Relationship Id="rId60" Type="http://schemas.openxmlformats.org/officeDocument/2006/relationships/theme" Target="theme/theme1.xml"/><Relationship Id="rId4" Type="http://schemas.openxmlformats.org/officeDocument/2006/relationships/hyperlink" Target="http://docs.cntd.ru/document/499059977" TargetMode="External"/><Relationship Id="rId9" Type="http://schemas.openxmlformats.org/officeDocument/2006/relationships/hyperlink" Target="http://docs.cntd.ru/document/499024581" TargetMode="External"/><Relationship Id="rId14" Type="http://schemas.openxmlformats.org/officeDocument/2006/relationships/hyperlink" Target="http://docs.cntd.ru/document/902263505"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263033" TargetMode="External"/><Relationship Id="rId30" Type="http://schemas.openxmlformats.org/officeDocument/2006/relationships/hyperlink" Target="http://docs.cntd.ru/document/420328977"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2026303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17</Pages>
  <Words>7838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2016-08-31T06:29:00Z</cp:lastPrinted>
  <dcterms:created xsi:type="dcterms:W3CDTF">2016-08-31T06:24:00Z</dcterms:created>
  <dcterms:modified xsi:type="dcterms:W3CDTF">2016-09-21T12:52:00Z</dcterms:modified>
</cp:coreProperties>
</file>