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5" w:rsidRPr="00071B01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BD2C4B">
        <w:rPr>
          <w:rFonts w:ascii="Times New Roman" w:hAnsi="Times New Roman"/>
          <w:b/>
          <w:sz w:val="24"/>
          <w:szCs w:val="24"/>
        </w:rPr>
        <w:t>«Технология. Технология ведения дома»</w:t>
      </w:r>
    </w:p>
    <w:p w:rsidR="00BD2C4B" w:rsidRDefault="00394F25" w:rsidP="00BD2C4B">
      <w:pPr>
        <w:pStyle w:val="1"/>
        <w:rPr>
          <w:rFonts w:ascii="Times New Roman" w:hAnsi="Times New Roman"/>
          <w:b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t xml:space="preserve">Ступень </w:t>
      </w:r>
      <w:r w:rsidR="00010FB9">
        <w:rPr>
          <w:rFonts w:ascii="Times New Roman" w:hAnsi="Times New Roman"/>
          <w:sz w:val="24"/>
          <w:szCs w:val="24"/>
        </w:rPr>
        <w:t xml:space="preserve">(классы) </w:t>
      </w:r>
      <w:r w:rsidRPr="00071B01">
        <w:rPr>
          <w:rFonts w:ascii="Times New Roman" w:hAnsi="Times New Roman"/>
          <w:sz w:val="24"/>
          <w:szCs w:val="24"/>
        </w:rPr>
        <w:t xml:space="preserve">- </w:t>
      </w:r>
      <w:r w:rsidR="00BD2C4B" w:rsidRPr="008770B2">
        <w:rPr>
          <w:rFonts w:ascii="Times New Roman" w:hAnsi="Times New Roman"/>
          <w:sz w:val="24"/>
          <w:szCs w:val="24"/>
        </w:rPr>
        <w:t xml:space="preserve"> </w:t>
      </w:r>
      <w:r w:rsidR="008770B2" w:rsidRPr="008770B2">
        <w:rPr>
          <w:rFonts w:ascii="Times New Roman" w:hAnsi="Times New Roman"/>
          <w:b/>
          <w:sz w:val="24"/>
          <w:szCs w:val="24"/>
        </w:rPr>
        <w:t>основная школа</w:t>
      </w:r>
      <w:r w:rsidR="008770B2">
        <w:rPr>
          <w:rFonts w:ascii="Times New Roman" w:hAnsi="Times New Roman"/>
          <w:sz w:val="24"/>
          <w:szCs w:val="24"/>
        </w:rPr>
        <w:t xml:space="preserve"> (</w:t>
      </w:r>
      <w:r w:rsidR="00673E46">
        <w:rPr>
          <w:rFonts w:ascii="Times New Roman" w:hAnsi="Times New Roman"/>
          <w:b/>
          <w:sz w:val="24"/>
          <w:szCs w:val="24"/>
        </w:rPr>
        <w:t>5-6</w:t>
      </w:r>
      <w:r w:rsidR="00BD2C4B">
        <w:rPr>
          <w:rFonts w:ascii="Times New Roman" w:hAnsi="Times New Roman"/>
          <w:b/>
          <w:sz w:val="24"/>
          <w:szCs w:val="24"/>
        </w:rPr>
        <w:t xml:space="preserve"> класс</w:t>
      </w:r>
      <w:r w:rsidR="008770B2">
        <w:rPr>
          <w:rFonts w:ascii="Times New Roman" w:hAnsi="Times New Roman"/>
          <w:b/>
          <w:sz w:val="24"/>
          <w:szCs w:val="24"/>
        </w:rPr>
        <w:t>ы)</w:t>
      </w:r>
    </w:p>
    <w:p w:rsidR="00394F25" w:rsidRPr="008770B2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369"/>
        <w:gridCol w:w="6980"/>
      </w:tblGrid>
      <w:tr w:rsidR="00394F25" w:rsidRPr="00394F25" w:rsidTr="00BD2C4B">
        <w:trPr>
          <w:trHeight w:val="542"/>
        </w:trPr>
        <w:tc>
          <w:tcPr>
            <w:tcW w:w="3369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80" w:type="dxa"/>
          </w:tcPr>
          <w:p w:rsidR="00BD2C4B" w:rsidRDefault="00BD2C4B" w:rsidP="004B4F58">
            <w:pPr>
              <w:pStyle w:val="3"/>
              <w:numPr>
                <w:ilvl w:val="0"/>
                <w:numId w:val="1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Рабочая программа по технологии разработана  на основе</w:t>
            </w:r>
            <w:r w:rsidRPr="003A422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следующих нормативных документов:</w:t>
            </w:r>
          </w:p>
          <w:p w:rsidR="00BD2C4B" w:rsidRPr="00C26E8D" w:rsidRDefault="00BD2C4B" w:rsidP="004B4F5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C26E8D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стандарта основного общего образования (</w:t>
            </w:r>
            <w:proofErr w:type="gramStart"/>
            <w:r w:rsidRPr="00C26E8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2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РФ от 17.12.2010 № 1897.),</w:t>
            </w:r>
            <w:r w:rsidRPr="00C26E8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6E8D">
              <w:rPr>
                <w:rFonts w:ascii="Times New Roman" w:eastAsia="Times New Roman" w:hAnsi="Times New Roman" w:cs="Times New Roman"/>
                <w:szCs w:val="28"/>
              </w:rPr>
              <w:t>/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Cs w:val="28"/>
              </w:rPr>
              <w:t xml:space="preserve"> РФ. – М.: Просвещение, 2011. – 48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Cs w:val="28"/>
              </w:rPr>
              <w:t>с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Cs w:val="28"/>
              </w:rPr>
              <w:t>. – (Стандарты второго поколения)</w:t>
            </w:r>
          </w:p>
          <w:p w:rsidR="00BD2C4B" w:rsidRPr="00C26E8D" w:rsidRDefault="00BD2C4B" w:rsidP="004B4F5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Фундаментальное ядро содержания общего образования [Текст] /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Под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Ред. В.В. Козлова, А.М. 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Кондакова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– М.: Просвещение, 2009. – 48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(Стандарты второго поколения)</w:t>
            </w:r>
          </w:p>
          <w:p w:rsidR="004B4F58" w:rsidRPr="0065238E" w:rsidRDefault="004B4F58" w:rsidP="004B4F58">
            <w:pPr>
              <w:pStyle w:val="a9"/>
              <w:widowControl w:val="0"/>
              <w:numPr>
                <w:ilvl w:val="0"/>
                <w:numId w:val="1"/>
              </w:numPr>
              <w:spacing w:before="0" w:beforeAutospacing="0" w:after="0" w:afterAutospacing="0"/>
            </w:pPr>
            <w:r w:rsidRPr="0065238E">
              <w:t>Основная образовательная программа основного общего образования средней школы №12 (</w:t>
            </w:r>
            <w:proofErr w:type="spellStart"/>
            <w:r w:rsidRPr="0065238E">
              <w:t>Утверждёна</w:t>
            </w:r>
            <w:proofErr w:type="spellEnd"/>
            <w:r w:rsidRPr="0065238E">
              <w:t xml:space="preserve"> приказом директора от30.08.2013 №114/3);</w:t>
            </w:r>
          </w:p>
          <w:p w:rsidR="004B4F58" w:rsidRPr="0065238E" w:rsidRDefault="004B4F58" w:rsidP="004B4F58">
            <w:pPr>
              <w:pStyle w:val="a9"/>
              <w:widowControl w:val="0"/>
              <w:numPr>
                <w:ilvl w:val="0"/>
                <w:numId w:val="1"/>
              </w:numPr>
              <w:spacing w:before="0" w:beforeAutospacing="0" w:after="0" w:afterAutospacing="0"/>
            </w:pPr>
            <w:r w:rsidRPr="0065238E">
              <w:t>Учебный план средней школы №12 (Утверждён приказом директора от_</w:t>
            </w:r>
            <w:r>
              <w:t>29.08.2014</w:t>
            </w:r>
            <w:r w:rsidRPr="0065238E">
              <w:t xml:space="preserve"> №_</w:t>
            </w:r>
            <w:r>
              <w:t>145/2</w:t>
            </w:r>
            <w:r w:rsidRPr="0065238E">
              <w:t>);</w:t>
            </w:r>
          </w:p>
          <w:p w:rsidR="004B4F58" w:rsidRPr="0065238E" w:rsidRDefault="004B4F58" w:rsidP="004B4F58">
            <w:pPr>
              <w:pStyle w:val="a9"/>
              <w:widowControl w:val="0"/>
              <w:numPr>
                <w:ilvl w:val="0"/>
                <w:numId w:val="1"/>
              </w:numPr>
              <w:spacing w:before="0" w:beforeAutospacing="0" w:after="0" w:afterAutospacing="0"/>
            </w:pPr>
            <w:r w:rsidRPr="0065238E">
              <w:t>Календарный учебный график средней школы № 12 (Утверждён приказом директора от</w:t>
            </w:r>
            <w:r>
              <w:t xml:space="preserve"> 22.08.2014</w:t>
            </w:r>
            <w:r w:rsidRPr="0065238E">
              <w:t xml:space="preserve"> № 14</w:t>
            </w:r>
            <w:r>
              <w:t>0</w:t>
            </w:r>
            <w:r w:rsidRPr="0065238E">
              <w:t>/1);</w:t>
            </w:r>
          </w:p>
          <w:p w:rsidR="00BD2C4B" w:rsidRPr="00C26E8D" w:rsidRDefault="00BD2C4B" w:rsidP="004B4F58">
            <w:pPr>
              <w:pStyle w:val="3"/>
              <w:numPr>
                <w:ilvl w:val="0"/>
                <w:numId w:val="1"/>
              </w:numPr>
              <w:spacing w:before="0"/>
              <w:jc w:val="both"/>
              <w:rPr>
                <w:b w:val="0"/>
                <w:sz w:val="22"/>
                <w:szCs w:val="24"/>
              </w:rPr>
            </w:pPr>
            <w:r w:rsidRPr="00C26E8D">
              <w:rPr>
                <w:b w:val="0"/>
                <w:sz w:val="24"/>
                <w:szCs w:val="28"/>
              </w:rPr>
              <w:t>Примерная основная образовательная программа образовательного учреждения. Основная школа / [сост. Е.С.Савинов]. – М.: Просвещение, 2011. – 342с. - (Стандарты второго поколения)</w:t>
            </w:r>
          </w:p>
          <w:p w:rsidR="00BD2C4B" w:rsidRDefault="00BD2C4B" w:rsidP="004B4F58">
            <w:pPr>
              <w:pStyle w:val="3"/>
              <w:numPr>
                <w:ilvl w:val="0"/>
                <w:numId w:val="1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Примерной программы </w:t>
            </w:r>
            <w:r w:rsidRPr="00193D22">
              <w:rPr>
                <w:b w:val="0"/>
                <w:bCs/>
                <w:sz w:val="24"/>
              </w:rPr>
              <w:t>по учебному предмету «Технология» дл</w:t>
            </w:r>
            <w:r>
              <w:rPr>
                <w:b w:val="0"/>
                <w:bCs/>
                <w:sz w:val="24"/>
              </w:rPr>
              <w:t xml:space="preserve">я основного общего образования. </w:t>
            </w:r>
            <w:r w:rsidRPr="004F139F">
              <w:rPr>
                <w:b w:val="0"/>
                <w:sz w:val="24"/>
                <w:szCs w:val="28"/>
              </w:rPr>
              <w:t>Технология. 5-9 классы. – М.: Просвещение, 2010. – 96с. – (Стандарты второго поколения)</w:t>
            </w:r>
            <w:proofErr w:type="gramStart"/>
            <w:r w:rsidRPr="004F139F">
              <w:rPr>
                <w:b w:val="0"/>
                <w:sz w:val="22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,</w:t>
            </w:r>
            <w:proofErr w:type="gramEnd"/>
          </w:p>
          <w:p w:rsidR="00BD2C4B" w:rsidRPr="00C26E8D" w:rsidRDefault="00BD2C4B" w:rsidP="004B4F58">
            <w:pPr>
              <w:pStyle w:val="3"/>
              <w:numPr>
                <w:ilvl w:val="0"/>
                <w:numId w:val="1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Авторской программы по технологии </w:t>
            </w:r>
            <w:r w:rsidR="00673E46">
              <w:rPr>
                <w:b w:val="0"/>
                <w:sz w:val="24"/>
                <w:szCs w:val="24"/>
              </w:rPr>
              <w:t>А.Т. Тищенко, Н.В. Синица</w:t>
            </w:r>
            <w:r>
              <w:rPr>
                <w:b w:val="0"/>
                <w:sz w:val="24"/>
                <w:szCs w:val="24"/>
              </w:rPr>
              <w:t>. (20</w:t>
            </w:r>
            <w:r w:rsidR="00673E46">
              <w:rPr>
                <w:b w:val="0"/>
                <w:sz w:val="24"/>
                <w:szCs w:val="24"/>
              </w:rPr>
              <w:t>12</w:t>
            </w:r>
            <w:r>
              <w:rPr>
                <w:b w:val="0"/>
                <w:sz w:val="24"/>
                <w:szCs w:val="24"/>
              </w:rPr>
              <w:t xml:space="preserve"> г.)</w:t>
            </w:r>
          </w:p>
          <w:p w:rsidR="00BD2C4B" w:rsidRPr="00C26E8D" w:rsidRDefault="00BD2C4B" w:rsidP="004B4F5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России) 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6E8D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2012 г</w:t>
              </w:r>
            </w:smartTag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067 г"/>
              </w:smartTagPr>
              <w:r w:rsidRPr="00C26E8D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1067 г</w:t>
              </w:r>
            </w:smartTag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Москва Зарегистрирован в Минюсте РФ 30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26E8D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2013 г</w:t>
              </w:r>
            </w:smartTag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Регистрационный № 26755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год.</w:t>
            </w:r>
            <w:proofErr w:type="gramEnd"/>
          </w:p>
          <w:p w:rsidR="00BD2C4B" w:rsidRPr="00C26E8D" w:rsidRDefault="00BD2C4B" w:rsidP="004B4F5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России) от 4 октября 2010 г. N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</w:p>
          <w:p w:rsidR="00BD2C4B" w:rsidRPr="00C26E8D" w:rsidRDefault="00BD2C4B" w:rsidP="004B4F5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</w:t>
            </w:r>
          </w:p>
          <w:p w:rsidR="00394F25" w:rsidRPr="00BD2C4B" w:rsidRDefault="00BD2C4B" w:rsidP="004B4F5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bookmarkStart w:id="0" w:name="_Ref323569143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Требования к оснащению образовательного процесса в </w:t>
            </w:r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соответствии с содержательным наполнением учебных предметов Федерального компонента государственного стандарта среднего (полного) общего образования по </w:t>
            </w:r>
            <w:bookmarkEnd w:id="0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технологии (утверждены приказом 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РФ №1089 от 05.03.2004)</w:t>
            </w:r>
          </w:p>
        </w:tc>
      </w:tr>
      <w:tr w:rsidR="00394F25" w:rsidRPr="00394F25" w:rsidTr="00BD2C4B">
        <w:tc>
          <w:tcPr>
            <w:tcW w:w="3369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6980" w:type="dxa"/>
          </w:tcPr>
          <w:p w:rsidR="00BD2C4B" w:rsidRPr="004B4F58" w:rsidRDefault="00BD2C4B" w:rsidP="004B4F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B4F58">
              <w:rPr>
                <w:rFonts w:ascii="Times New Roman" w:eastAsia="Times New Roman" w:hAnsi="Times New Roman" w:cs="Times New Roman"/>
              </w:rPr>
              <w:t xml:space="preserve">Синица Н.В., Симоненко В.Д. Технология. Технологии ведения дома. 5 </w:t>
            </w:r>
            <w:proofErr w:type="spellStart"/>
            <w:r w:rsidRPr="004B4F5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B4F58">
              <w:rPr>
                <w:rFonts w:ascii="Times New Roman" w:eastAsia="Times New Roman" w:hAnsi="Times New Roman" w:cs="Times New Roman"/>
              </w:rPr>
              <w:t>.  «</w:t>
            </w:r>
            <w:proofErr w:type="spellStart"/>
            <w:r w:rsidRPr="004B4F5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4B4F58">
              <w:rPr>
                <w:rFonts w:ascii="Times New Roman" w:eastAsia="Times New Roman" w:hAnsi="Times New Roman" w:cs="Times New Roman"/>
              </w:rPr>
              <w:t xml:space="preserve">-Граф», 2012. </w:t>
            </w:r>
          </w:p>
          <w:p w:rsidR="00BD2C4B" w:rsidRPr="004B4F58" w:rsidRDefault="00BD2C4B" w:rsidP="004B4F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F58">
              <w:rPr>
                <w:rFonts w:ascii="Times New Roman" w:eastAsia="Times New Roman" w:hAnsi="Times New Roman" w:cs="Times New Roman"/>
              </w:rPr>
              <w:t>Синица</w:t>
            </w:r>
            <w:proofErr w:type="spellEnd"/>
            <w:r w:rsidRPr="004B4F58">
              <w:rPr>
                <w:rFonts w:ascii="Times New Roman" w:eastAsia="Times New Roman" w:hAnsi="Times New Roman" w:cs="Times New Roman"/>
              </w:rPr>
              <w:t xml:space="preserve"> Н.В.  </w:t>
            </w:r>
            <w:proofErr w:type="spellStart"/>
            <w:r w:rsidRPr="004B4F58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  <w:r w:rsidRPr="004B4F58">
              <w:rPr>
                <w:rFonts w:ascii="Times New Roman" w:eastAsia="Times New Roman" w:hAnsi="Times New Roman" w:cs="Times New Roman"/>
              </w:rPr>
              <w:t xml:space="preserve">. Технологии ведения дома. 5 </w:t>
            </w:r>
            <w:proofErr w:type="spellStart"/>
            <w:r w:rsidRPr="004B4F5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B4F58">
              <w:rPr>
                <w:rFonts w:ascii="Times New Roman" w:eastAsia="Times New Roman" w:hAnsi="Times New Roman" w:cs="Times New Roman"/>
              </w:rPr>
              <w:t>: рабочая тетрадь.</w:t>
            </w:r>
          </w:p>
          <w:p w:rsidR="00BD2C4B" w:rsidRPr="004B4F58" w:rsidRDefault="00BD2C4B" w:rsidP="004B4F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B4F58">
              <w:rPr>
                <w:rFonts w:ascii="Times New Roman" w:eastAsia="Times New Roman" w:hAnsi="Times New Roman" w:cs="Times New Roman"/>
              </w:rPr>
              <w:t xml:space="preserve">Синица Н.В., Симоненко В.Д. Технология. Технологии ведения дома. </w:t>
            </w:r>
            <w:r w:rsidRPr="004B4F58">
              <w:rPr>
                <w:rFonts w:ascii="Times New Roman" w:hAnsi="Times New Roman" w:cs="Times New Roman"/>
              </w:rPr>
              <w:t>6</w:t>
            </w:r>
            <w:r w:rsidRPr="004B4F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F5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B4F58">
              <w:rPr>
                <w:rFonts w:ascii="Times New Roman" w:eastAsia="Times New Roman" w:hAnsi="Times New Roman" w:cs="Times New Roman"/>
              </w:rPr>
              <w:t>.  «</w:t>
            </w:r>
            <w:proofErr w:type="spellStart"/>
            <w:r w:rsidRPr="004B4F58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  <w:r w:rsidRPr="004B4F58">
              <w:rPr>
                <w:rFonts w:ascii="Times New Roman" w:eastAsia="Times New Roman" w:hAnsi="Times New Roman" w:cs="Times New Roman"/>
              </w:rPr>
              <w:t>», 201</w:t>
            </w:r>
            <w:r w:rsidR="004B4F58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4B4F5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94F25" w:rsidRPr="004B4F58" w:rsidRDefault="00BD2C4B" w:rsidP="004B4F5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F58">
              <w:rPr>
                <w:rFonts w:ascii="Times New Roman" w:eastAsia="Times New Roman" w:hAnsi="Times New Roman" w:cs="Times New Roman"/>
              </w:rPr>
              <w:t>Синица</w:t>
            </w:r>
            <w:proofErr w:type="spellEnd"/>
            <w:r w:rsidRPr="004B4F58">
              <w:rPr>
                <w:rFonts w:ascii="Times New Roman" w:eastAsia="Times New Roman" w:hAnsi="Times New Roman" w:cs="Times New Roman"/>
              </w:rPr>
              <w:t xml:space="preserve"> Н.В.  </w:t>
            </w:r>
            <w:proofErr w:type="spellStart"/>
            <w:r w:rsidRPr="004B4F58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  <w:r w:rsidRPr="004B4F58">
              <w:rPr>
                <w:rFonts w:ascii="Times New Roman" w:eastAsia="Times New Roman" w:hAnsi="Times New Roman" w:cs="Times New Roman"/>
              </w:rPr>
              <w:t xml:space="preserve">. Технологии ведения дома. </w:t>
            </w:r>
            <w:r w:rsidRPr="004B4F58">
              <w:rPr>
                <w:rFonts w:ascii="Times New Roman" w:hAnsi="Times New Roman" w:cs="Times New Roman"/>
              </w:rPr>
              <w:t>6</w:t>
            </w:r>
            <w:r w:rsidRPr="004B4F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F5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B4F58">
              <w:rPr>
                <w:rFonts w:ascii="Times New Roman" w:eastAsia="Times New Roman" w:hAnsi="Times New Roman" w:cs="Times New Roman"/>
              </w:rPr>
              <w:t>: рабочая тетрадь.</w:t>
            </w:r>
            <w:bookmarkStart w:id="1" w:name="_GoBack"/>
            <w:bookmarkEnd w:id="1"/>
          </w:p>
        </w:tc>
      </w:tr>
      <w:tr w:rsidR="00394F25" w:rsidRPr="00394F25" w:rsidTr="00BD2C4B">
        <w:tc>
          <w:tcPr>
            <w:tcW w:w="3369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980" w:type="dxa"/>
          </w:tcPr>
          <w:p w:rsidR="00BD2C4B" w:rsidRPr="009130F0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 w:rsidRPr="009130F0">
              <w:rPr>
                <w:rStyle w:val="dash041e0431044b0447043d044b0439char1"/>
              </w:rPr>
              <w:t xml:space="preserve">формирование целостного представления о </w:t>
            </w:r>
            <w:proofErr w:type="spellStart"/>
            <w:r w:rsidRPr="009130F0">
              <w:rPr>
                <w:rStyle w:val="dash041e0431044b0447043d044b0439char1"/>
              </w:rPr>
              <w:t>техносфере</w:t>
            </w:r>
            <w:proofErr w:type="spellEnd"/>
            <w:r w:rsidRPr="009130F0">
              <w:rPr>
                <w:rStyle w:val="dash041e0431044b0447043d044b0439char1"/>
              </w:rPr>
              <w:t>, сущности технологической культуры и культуры труда</w:t>
            </w:r>
            <w:r w:rsidRPr="009130F0">
              <w:t xml:space="preserve"> 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 w:rsidRPr="009130F0">
              <w:rPr>
                <w:rStyle w:val="dash041e0431044b0447043d044b0439char1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 xml:space="preserve">формирование у </w:t>
            </w:r>
            <w:proofErr w:type="gramStart"/>
            <w:r>
              <w:rPr>
                <w:rStyle w:val="dash041e0431044b0447043d044b0439char1"/>
              </w:rPr>
              <w:t>обучающихся</w:t>
            </w:r>
            <w:proofErr w:type="gramEnd"/>
            <w:r>
              <w:rPr>
                <w:rStyle w:val="dash041e0431044b0447043d044b0439char1"/>
              </w:rPr>
              <w:t xml:space="preserve"> опыта самостоятельной проектно-исследовательской деятельности;</w:t>
            </w:r>
          </w:p>
          <w:p w:rsidR="00BD2C4B" w:rsidRPr="009130F0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 w:rsidRPr="009130F0">
              <w:rPr>
                <w:rStyle w:val="dash041e0431044b0447043d044b0439char1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BD2C4B" w:rsidRPr="009130F0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 w:rsidRPr="009130F0">
              <w:rPr>
                <w:rStyle w:val="dash041e0431044b0447043d044b0439char1"/>
              </w:rPr>
              <w:t>формирование представлений о мире профессий, связанных с изучаемыми технологиями;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>овладение необходимыми в повседневной жизни базовыми (безопасными) приемами ручного и механизированного т руда с использованием распространенных инструментов, механизмов и машин, способами управления отдельными видами бытовой техники;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 xml:space="preserve">овладение </w:t>
            </w:r>
            <w:proofErr w:type="spellStart"/>
            <w:r>
              <w:t>общетрудовыми</w:t>
            </w:r>
            <w:proofErr w:type="spellEnd"/>
            <w: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>воспитание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BD2C4B" w:rsidRDefault="00BD2C4B" w:rsidP="00BD2C4B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spacing w:after="240"/>
              <w:ind w:left="493" w:firstLine="0"/>
            </w:pPr>
            <w:r w:rsidRPr="008F6E83">
              <w:t>воспитание гражданских и патриотических качеств личности</w:t>
            </w:r>
            <w:r>
              <w:t>.</w:t>
            </w:r>
          </w:p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394F25" w:rsidTr="00BD2C4B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80" w:type="dxa"/>
          </w:tcPr>
          <w:p w:rsidR="00394F25" w:rsidRPr="00D0062D" w:rsidRDefault="00673E46" w:rsidP="00D0062D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062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94F25" w:rsidRPr="00394F25" w:rsidTr="00BD2C4B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80" w:type="dxa"/>
          </w:tcPr>
          <w:p w:rsidR="00394F25" w:rsidRPr="00394F25" w:rsidRDefault="00D0062D" w:rsidP="00673E46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0062D">
              <w:rPr>
                <w:rFonts w:ascii="Times New Roman" w:hAnsi="Times New Roman" w:cs="Times New Roman"/>
              </w:rPr>
              <w:t>На изучение предмета «Технология» отводится</w:t>
            </w:r>
            <w:r w:rsidRPr="00D0062D">
              <w:t xml:space="preserve">, </w:t>
            </w:r>
            <w:r w:rsidRPr="00D0062D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этапе основного общего образования, 170 учебных часов для обязательного изучения. В том числе: в</w:t>
            </w:r>
            <w:r w:rsidR="0044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классах — </w:t>
            </w:r>
            <w:r w:rsidR="0067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 ч, </w:t>
            </w:r>
            <w:r w:rsidR="0067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расчета 2 ч в неделю.</w:t>
            </w:r>
          </w:p>
        </w:tc>
      </w:tr>
      <w:tr w:rsidR="00394F25" w:rsidRPr="00441930" w:rsidTr="00BD2C4B">
        <w:tc>
          <w:tcPr>
            <w:tcW w:w="3369" w:type="dxa"/>
          </w:tcPr>
          <w:p w:rsidR="00394F25" w:rsidRPr="00441930" w:rsidRDefault="00394F25" w:rsidP="004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</w:t>
            </w:r>
          </w:p>
        </w:tc>
        <w:tc>
          <w:tcPr>
            <w:tcW w:w="6980" w:type="dxa"/>
          </w:tcPr>
          <w:p w:rsidR="00BD2C4B" w:rsidRPr="00441930" w:rsidRDefault="00BD2C4B" w:rsidP="00BD2C4B">
            <w:pPr>
              <w:pStyle w:val="171"/>
              <w:shd w:val="clear" w:color="auto" w:fill="auto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Style w:val="1710"/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составлять рацион питания на основе физиологических потребностей организма;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применять основные виды и способы консервирования и заготовки пищевых продуктов в домашних условиях;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65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определять виды экологического загрязнения пищевых продуктов; оценивать влияние техногенной сферы на окружающую среду и здоровье человека;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выполнять мероприятия по предотвращению негативного влияния техногенной сферы на окружающую среду и здоровье человека.</w:t>
            </w:r>
          </w:p>
          <w:p w:rsidR="00BD2C4B" w:rsidRPr="00441930" w:rsidRDefault="00BD2C4B" w:rsidP="00BD2C4B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44"/>
            <w:r w:rsidRPr="00441930">
              <w:rPr>
                <w:rStyle w:val="36"/>
                <w:bCs w:val="0"/>
                <w:sz w:val="24"/>
                <w:szCs w:val="24"/>
              </w:rPr>
              <w:t>Создание изделий из текстильных и поделочных материалов</w:t>
            </w:r>
            <w:bookmarkEnd w:id="2"/>
          </w:p>
          <w:p w:rsidR="00BD2C4B" w:rsidRPr="00441930" w:rsidRDefault="00BD2C4B" w:rsidP="00BD2C4B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выполнять влажно-тепловую обработку швейных изделий.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выполнять несложные приёмы моделирования швейных изделий, в том числе с использованием традиций народного костюма;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использовать при моделировании зрительные иллюзии в одежде; определять и исправлять дефекты швейных изделий;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1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выполнять художественную отделку швейных изделий;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изготавливать изделия декоративно-прикладного искусства, региональных народных промыслов;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определять основные стили в одежде и современные направления моды.</w:t>
            </w:r>
          </w:p>
          <w:p w:rsidR="00BD2C4B" w:rsidRPr="00441930" w:rsidRDefault="00BD2C4B" w:rsidP="00BD2C4B">
            <w:pPr>
              <w:pStyle w:val="32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145"/>
            <w:r w:rsidRPr="00441930">
              <w:rPr>
                <w:rStyle w:val="3216"/>
                <w:rFonts w:ascii="Times New Roman" w:hAnsi="Times New Roman" w:cs="Times New Roman"/>
                <w:sz w:val="24"/>
                <w:szCs w:val="24"/>
              </w:rPr>
              <w:t>Сельскохозяйственные технологии</w:t>
            </w:r>
            <w:bookmarkEnd w:id="3"/>
          </w:p>
          <w:p w:rsidR="00BD2C4B" w:rsidRPr="00441930" w:rsidRDefault="00BD2C4B" w:rsidP="00BD2C4B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146"/>
            <w:r w:rsidRPr="00441930">
              <w:rPr>
                <w:rStyle w:val="36"/>
                <w:b w:val="0"/>
                <w:bCs w:val="0"/>
                <w:sz w:val="24"/>
                <w:szCs w:val="24"/>
              </w:rPr>
              <w:t>Технологии растениеводства</w:t>
            </w:r>
            <w:bookmarkEnd w:id="4"/>
          </w:p>
          <w:p w:rsidR="00BD2C4B" w:rsidRPr="00441930" w:rsidRDefault="00BD2C4B" w:rsidP="00BD2C4B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66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планировать размещение культур на учебно-опытном участке и в личном подсобном хозяйстве с учётом севооборотов.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678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 xml:space="preserve">• 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</w:t>
            </w:r>
            <w:r w:rsidRPr="00441930">
              <w:rPr>
                <w:rStyle w:val="1462"/>
                <w:i w:val="0"/>
                <w:iCs w:val="0"/>
                <w:sz w:val="24"/>
                <w:szCs w:val="24"/>
              </w:rPr>
              <w:t>н</w:t>
            </w: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а основе справочной литературы и других источников информации, в том числе Интернета;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 xml:space="preserve">• 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</w:t>
            </w:r>
            <w:proofErr w:type="spellStart"/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Start"/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рибыль</w:t>
            </w:r>
            <w:proofErr w:type="spellEnd"/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), оценивать возможности предпринимательской деятельности на этой основе;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      </w:r>
          </w:p>
          <w:p w:rsidR="00BD2C4B" w:rsidRPr="00441930" w:rsidRDefault="00BD2C4B" w:rsidP="00BD2C4B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149"/>
            <w:r w:rsidRPr="00441930">
              <w:rPr>
                <w:rStyle w:val="36"/>
                <w:bCs w:val="0"/>
                <w:sz w:val="24"/>
                <w:szCs w:val="24"/>
              </w:rPr>
              <w:t>Современное производство и профессиональное самоопределение</w:t>
            </w:r>
            <w:bookmarkEnd w:id="5"/>
          </w:p>
          <w:p w:rsidR="00BD2C4B" w:rsidRPr="00441930" w:rsidRDefault="00BD2C4B" w:rsidP="00BD2C4B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96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планировать профессиональную карьеру;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66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рационально выбирать пути продолжения образования или трудоустройства;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информации по трудоустройству и продолжению образования;</w:t>
            </w:r>
          </w:p>
          <w:p w:rsidR="00BD2C4B" w:rsidRPr="00441930" w:rsidRDefault="00BD2C4B" w:rsidP="00BD2C4B">
            <w:pPr>
              <w:pStyle w:val="421"/>
              <w:keepNext/>
              <w:keepLines/>
              <w:shd w:val="clear" w:color="auto" w:fill="auto"/>
              <w:spacing w:before="0" w:after="0" w:line="240" w:lineRule="auto"/>
              <w:ind w:firstLine="454"/>
              <w:jc w:val="both"/>
              <w:rPr>
                <w:rStyle w:val="429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• оценивать свои возможности и возможности своей семьи для предпринимательской деятельности.</w:t>
            </w:r>
          </w:p>
          <w:p w:rsidR="00BD2C4B" w:rsidRPr="00441930" w:rsidRDefault="00BD2C4B" w:rsidP="00BD2C4B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148"/>
            <w:r w:rsidRPr="00441930">
              <w:rPr>
                <w:rStyle w:val="36"/>
                <w:bCs w:val="0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  <w:bookmarkEnd w:id="6"/>
          </w:p>
          <w:p w:rsidR="00BD2C4B" w:rsidRPr="00441930" w:rsidRDefault="00BD2C4B" w:rsidP="00BD2C4B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109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BD2C4B" w:rsidRPr="00441930" w:rsidRDefault="00BD2C4B" w:rsidP="00BD2C4B">
            <w:pPr>
              <w:pStyle w:val="a7"/>
              <w:shd w:val="clear" w:color="auto" w:fill="auto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BD2C4B" w:rsidRPr="00441930" w:rsidRDefault="00BD2C4B" w:rsidP="00BD2C4B">
            <w:pPr>
              <w:pStyle w:val="141"/>
              <w:shd w:val="clear" w:color="auto" w:fill="auto"/>
              <w:tabs>
                <w:tab w:val="left" w:pos="111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t>•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  <w:p w:rsidR="00394F25" w:rsidRPr="00441930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56" w:rsidRPr="00441930" w:rsidRDefault="000B0F56">
      <w:pPr>
        <w:rPr>
          <w:sz w:val="24"/>
          <w:szCs w:val="24"/>
        </w:rPr>
      </w:pPr>
    </w:p>
    <w:sectPr w:rsidR="000B0F56" w:rsidRPr="00441930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0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7A7E7C"/>
    <w:multiLevelType w:val="hybridMultilevel"/>
    <w:tmpl w:val="6456C7D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A4479A0"/>
    <w:multiLevelType w:val="hybridMultilevel"/>
    <w:tmpl w:val="A53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5997"/>
    <w:multiLevelType w:val="hybridMultilevel"/>
    <w:tmpl w:val="6D4A271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D4A393E"/>
    <w:multiLevelType w:val="hybridMultilevel"/>
    <w:tmpl w:val="6D6E9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6482F"/>
    <w:multiLevelType w:val="hybridMultilevel"/>
    <w:tmpl w:val="9EFA6888"/>
    <w:lvl w:ilvl="0" w:tplc="20DAD5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CA913BE"/>
    <w:multiLevelType w:val="hybridMultilevel"/>
    <w:tmpl w:val="333E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5"/>
    <w:rsid w:val="00002219"/>
    <w:rsid w:val="00010FB9"/>
    <w:rsid w:val="00071B01"/>
    <w:rsid w:val="000B0F56"/>
    <w:rsid w:val="001E16B1"/>
    <w:rsid w:val="00292F13"/>
    <w:rsid w:val="00394F25"/>
    <w:rsid w:val="00441930"/>
    <w:rsid w:val="004B4F58"/>
    <w:rsid w:val="00673E46"/>
    <w:rsid w:val="00854A89"/>
    <w:rsid w:val="008770B2"/>
    <w:rsid w:val="00BD2C4B"/>
    <w:rsid w:val="00C07387"/>
    <w:rsid w:val="00D0062D"/>
    <w:rsid w:val="00D94DAE"/>
    <w:rsid w:val="00EB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customStyle="1" w:styleId="1">
    <w:name w:val="Без интервала1"/>
    <w:uiPriority w:val="99"/>
    <w:rsid w:val="00BD2C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BD2C4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qFormat/>
    <w:rsid w:val="00BD2C4B"/>
    <w:rPr>
      <w:b/>
      <w:bCs/>
    </w:rPr>
  </w:style>
  <w:style w:type="character" w:styleId="a5">
    <w:name w:val="Emphasis"/>
    <w:qFormat/>
    <w:rsid w:val="00BD2C4B"/>
    <w:rPr>
      <w:i/>
      <w:iCs/>
    </w:rPr>
  </w:style>
  <w:style w:type="character" w:customStyle="1" w:styleId="a6">
    <w:name w:val="Основной текст Знак"/>
    <w:basedOn w:val="a0"/>
    <w:link w:val="a7"/>
    <w:rsid w:val="00BD2C4B"/>
    <w:rPr>
      <w:shd w:val="clear" w:color="auto" w:fill="FFFFFF"/>
    </w:rPr>
  </w:style>
  <w:style w:type="paragraph" w:styleId="a7">
    <w:name w:val="Body Text"/>
    <w:basedOn w:val="a"/>
    <w:link w:val="a6"/>
    <w:rsid w:val="00BD2C4B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BD2C4B"/>
  </w:style>
  <w:style w:type="character" w:customStyle="1" w:styleId="14">
    <w:name w:val="Основной текст (14)_"/>
    <w:link w:val="141"/>
    <w:rsid w:val="00BD2C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D2C4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rsid w:val="00BD2C4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D2C4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0">
    <w:name w:val="Заголовок №3_"/>
    <w:link w:val="31"/>
    <w:rsid w:val="00BD2C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BD2C4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62">
    <w:name w:val="Основной текст (14)62"/>
    <w:rsid w:val="00BD2C4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2">
    <w:name w:val="Заголовок №3 (2)_"/>
    <w:link w:val="321"/>
    <w:rsid w:val="00BD2C4B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BD2C4B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"/>
    <w:rsid w:val="00BD2C4B"/>
    <w:rPr>
      <w:b/>
      <w:bCs/>
      <w:i/>
      <w:iCs/>
      <w:shd w:val="clear" w:color="auto" w:fill="FFFFFF"/>
    </w:rPr>
  </w:style>
  <w:style w:type="character" w:customStyle="1" w:styleId="36">
    <w:name w:val="Заголовок №36"/>
    <w:rsid w:val="00BD2C4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BD2C4B"/>
    <w:rPr>
      <w:b/>
      <w:bCs/>
      <w:sz w:val="22"/>
      <w:szCs w:val="22"/>
      <w:shd w:val="clear" w:color="auto" w:fill="FFFFFF"/>
      <w:lang w:bidi="ar-SA"/>
    </w:rPr>
  </w:style>
  <w:style w:type="character" w:customStyle="1" w:styleId="42">
    <w:name w:val="Заголовок №4 (2)_"/>
    <w:basedOn w:val="a0"/>
    <w:link w:val="421"/>
    <w:rsid w:val="00BD2C4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BD2C4B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9">
    <w:name w:val="Заголовок №4 (2)9"/>
    <w:basedOn w:val="42"/>
    <w:rsid w:val="00BD2C4B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D2C4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BD2C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D0062D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Normal (Web)"/>
    <w:basedOn w:val="a"/>
    <w:rsid w:val="0067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customStyle="1" w:styleId="1">
    <w:name w:val="Без интервала1"/>
    <w:uiPriority w:val="99"/>
    <w:rsid w:val="00BD2C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BD2C4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qFormat/>
    <w:rsid w:val="00BD2C4B"/>
    <w:rPr>
      <w:b/>
      <w:bCs/>
    </w:rPr>
  </w:style>
  <w:style w:type="character" w:styleId="a5">
    <w:name w:val="Emphasis"/>
    <w:qFormat/>
    <w:rsid w:val="00BD2C4B"/>
    <w:rPr>
      <w:i/>
      <w:iCs/>
    </w:rPr>
  </w:style>
  <w:style w:type="character" w:customStyle="1" w:styleId="a6">
    <w:name w:val="Основной текст Знак"/>
    <w:basedOn w:val="a0"/>
    <w:link w:val="a7"/>
    <w:rsid w:val="00BD2C4B"/>
    <w:rPr>
      <w:shd w:val="clear" w:color="auto" w:fill="FFFFFF"/>
    </w:rPr>
  </w:style>
  <w:style w:type="paragraph" w:styleId="a7">
    <w:name w:val="Body Text"/>
    <w:basedOn w:val="a"/>
    <w:link w:val="a6"/>
    <w:rsid w:val="00BD2C4B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BD2C4B"/>
  </w:style>
  <w:style w:type="character" w:customStyle="1" w:styleId="14">
    <w:name w:val="Основной текст (14)_"/>
    <w:link w:val="141"/>
    <w:rsid w:val="00BD2C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D2C4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rsid w:val="00BD2C4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D2C4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0">
    <w:name w:val="Заголовок №3_"/>
    <w:link w:val="31"/>
    <w:rsid w:val="00BD2C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BD2C4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62">
    <w:name w:val="Основной текст (14)62"/>
    <w:rsid w:val="00BD2C4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2">
    <w:name w:val="Заголовок №3 (2)_"/>
    <w:link w:val="321"/>
    <w:rsid w:val="00BD2C4B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BD2C4B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"/>
    <w:rsid w:val="00BD2C4B"/>
    <w:rPr>
      <w:b/>
      <w:bCs/>
      <w:i/>
      <w:iCs/>
      <w:shd w:val="clear" w:color="auto" w:fill="FFFFFF"/>
    </w:rPr>
  </w:style>
  <w:style w:type="character" w:customStyle="1" w:styleId="36">
    <w:name w:val="Заголовок №36"/>
    <w:rsid w:val="00BD2C4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BD2C4B"/>
    <w:rPr>
      <w:b/>
      <w:bCs/>
      <w:sz w:val="22"/>
      <w:szCs w:val="22"/>
      <w:shd w:val="clear" w:color="auto" w:fill="FFFFFF"/>
      <w:lang w:bidi="ar-SA"/>
    </w:rPr>
  </w:style>
  <w:style w:type="character" w:customStyle="1" w:styleId="42">
    <w:name w:val="Заголовок №4 (2)_"/>
    <w:basedOn w:val="a0"/>
    <w:link w:val="421"/>
    <w:rsid w:val="00BD2C4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BD2C4B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9">
    <w:name w:val="Заголовок №4 (2)9"/>
    <w:basedOn w:val="42"/>
    <w:rsid w:val="00BD2C4B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D2C4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BD2C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D0062D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Normal (Web)"/>
    <w:basedOn w:val="a"/>
    <w:rsid w:val="0067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Мошкова</cp:lastModifiedBy>
  <cp:revision>2</cp:revision>
  <dcterms:created xsi:type="dcterms:W3CDTF">2014-12-09T11:23:00Z</dcterms:created>
  <dcterms:modified xsi:type="dcterms:W3CDTF">2014-12-09T11:23:00Z</dcterms:modified>
</cp:coreProperties>
</file>