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86" w:type="dxa"/>
        <w:tblInd w:w="-318" w:type="dxa"/>
        <w:tblLook w:val="04A0" w:firstRow="1" w:lastRow="0" w:firstColumn="1" w:lastColumn="0" w:noHBand="0" w:noVBand="1"/>
      </w:tblPr>
      <w:tblGrid>
        <w:gridCol w:w="5544"/>
        <w:gridCol w:w="196"/>
        <w:gridCol w:w="5172"/>
        <w:gridCol w:w="251"/>
        <w:gridCol w:w="5423"/>
      </w:tblGrid>
      <w:tr w:rsidR="001B5C7B" w:rsidTr="001B5C7B">
        <w:tc>
          <w:tcPr>
            <w:tcW w:w="5544" w:type="dxa"/>
          </w:tcPr>
          <w:p w:rsidR="001B5C7B" w:rsidRDefault="001B5C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419350" cy="2133600"/>
                  <wp:effectExtent l="0" t="0" r="0" b="0"/>
                  <wp:docPr id="5" name="Рисунок 5" descr="http://nogrip.psyfactoronline.com/images/virusGRIPP_3D_big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nogrip.psyfactoronline.com/images/virusGRIPP_3D_bigBLAC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1"/>
            </w:tblGrid>
            <w:tr w:rsidR="001B5C7B">
              <w:tc>
                <w:tcPr>
                  <w:tcW w:w="4991" w:type="dxa"/>
                  <w:hideMark/>
                </w:tcPr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 2016 году специалисты Всемирной организации здравоохранения выделяют три ведущих штаммов вируса гриппа: 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«Калифорния» типа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(H1N1)2009 – известен как свиной грипп, особенно запомнился жителям планеты в 2009 году, когда вспышке гриппа была присвоена самая высокая степень возможной оценки. 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вирус «Швейцария» типа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(H3N2) – данный тип гриппа относительно молод, а потому не до конца изучен. Известно, что нередко дает осложнения именно на легкие, но в связи с тем, что зафиксировано минимальное количество случаев, клинические симптомы не подтверждены окончательно. В большинстве из них ясна только общая картина заболевания. 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1"/>
                    </w:numPr>
                    <w:tabs>
                      <w:tab w:val="left" w:pos="347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ирус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Пхукет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» типа В. 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Наиболее опасными считаются вирусы типа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 А</w:t>
                  </w:r>
                  <w:proofErr w:type="gramEnd"/>
                  <w:r>
                    <w:rPr>
                      <w:sz w:val="24"/>
                      <w:szCs w:val="24"/>
                    </w:rPr>
                    <w:t>, вирус типа В – более «гуманный». Однако, по данным Всемирной организации здравоохранения именно вирус гриппа A (H1N1), представляющий собой наибольшую опасность, станет «лидером» по причине заболеваемости в 2016 году.</w:t>
                  </w:r>
                </w:p>
              </w:tc>
            </w:tr>
          </w:tbl>
          <w:p w:rsidR="001B5C7B" w:rsidRDefault="001B5C7B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68" w:type="dxa"/>
            <w:gridSpan w:val="2"/>
          </w:tcPr>
          <w:p w:rsidR="001B5C7B" w:rsidRDefault="001B5C7B">
            <w:pPr>
              <w:ind w:firstLine="709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КАК ЗАЩИТИТЬСЯ ОТ ГРИППА A (H1N1)2009?</w:t>
            </w:r>
          </w:p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      </w:r>
          </w:p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      </w:r>
            <w:proofErr w:type="spellStart"/>
            <w:r>
              <w:rPr>
                <w:sz w:val="24"/>
                <w:szCs w:val="24"/>
              </w:rPr>
              <w:t>сердечнососудистыми</w:t>
            </w:r>
            <w:proofErr w:type="spellEnd"/>
            <w:r>
              <w:rPr>
                <w:sz w:val="24"/>
                <w:szCs w:val="24"/>
              </w:rPr>
              <w:t xml:space="preserve"> заболеваниями), и с ослабленным иммунитетом.</w:t>
            </w:r>
          </w:p>
          <w:p w:rsidR="001B5C7B" w:rsidRDefault="001B5C7B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ПРАВИЛО 1. МОЙТЕ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96"/>
              <w:gridCol w:w="2567"/>
            </w:tblGrid>
            <w:tr w:rsidR="001B5C7B">
              <w:tc>
                <w:tcPr>
                  <w:tcW w:w="2406" w:type="dxa"/>
                </w:tcPr>
                <w:p w:rsidR="001B5C7B" w:rsidRDefault="001B5C7B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B5C7B" w:rsidRDefault="001B5C7B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438275" cy="1466850"/>
                        <wp:effectExtent l="0" t="0" r="9525" b="0"/>
                        <wp:docPr id="4" name="Рисунок 4" descr="http://tse3.mm.bing.net/th?id=OIP.M1a92746d9c9504af56ef9ae667598a95o0&amp;pid=15.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http://tse3.mm.bing.net/th?id=OIP.M1a92746d9c9504af56ef9ae667598a95o0&amp;pid=15.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8275" cy="1466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67" w:type="dxa"/>
                  <w:hideMark/>
                </w:tcPr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Часто мойте руки с мылом. Гигиена рук - это важная мера профилактики распространения гриппа. Мытье с мылом удаляет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уничтожаетмикробы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</w:tr>
          </w:tbl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нет возможности помыть руки с мылом пользуйтесь спирт содержащими или дезинфицирующими салфетками.</w:t>
            </w:r>
          </w:p>
          <w:p w:rsidR="001B5C7B" w:rsidRDefault="001B5C7B" w:rsidP="00DE718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Чистите и дезинфицируйте поверхности, используя бытовые моющие средства. Чистка и регулярная дезинфекция поверхностей (столов, дверных ручек, стульев и др.) удаляет и уничтожает вирус.</w:t>
            </w:r>
          </w:p>
          <w:p w:rsidR="001B5C7B" w:rsidRDefault="001B5C7B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4" w:type="dxa"/>
            <w:gridSpan w:val="2"/>
            <w:hideMark/>
          </w:tcPr>
          <w:tbl>
            <w:tblPr>
              <w:tblW w:w="0" w:type="auto"/>
              <w:tblInd w:w="316" w:type="dxa"/>
              <w:tblLook w:val="04A0" w:firstRow="1" w:lastRow="0" w:firstColumn="1" w:lastColumn="0" w:noHBand="0" w:noVBand="1"/>
            </w:tblPr>
            <w:tblGrid>
              <w:gridCol w:w="5127"/>
            </w:tblGrid>
            <w:tr w:rsidR="001B5C7B">
              <w:tc>
                <w:tcPr>
                  <w:tcW w:w="5127" w:type="dxa"/>
                </w:tcPr>
                <w:p w:rsidR="001B5C7B" w:rsidRDefault="001B5C7B">
                  <w:pPr>
                    <w:ind w:firstLine="709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ПРАВИЛО 2. СОБЛЮДАЙТЕ РАССТОЯНИЕ И ЭТИКЕТ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Избегайте близкого контакта с больными людьми, соблюдайте расстояние не менее 1 метра от больных, так как вирус легко передается от больного человека к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здоровому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воздушно-капельным путем (при чихании, кашле),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Избегайте поездок и многолюдных мест.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Прикрывайте рот и нос одноразовым платком при кашле или чихании.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Старайтесь не трогать руками глаза, нос или рот. Гриппозный вирус распространяется этими путями.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 сплевывайте в общественных местах.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2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Надевайте маску или используйте другие подручные средства защиты, чтобы уменьшить риск заболевания.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1B5C7B" w:rsidRDefault="001B5C7B">
                  <w:pPr>
                    <w:ind w:firstLine="709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t>ПРАВИЛО 3. ВЕДИТЕ ЗДОРОВЫЙ ОБРАЗ ЖИЗНИ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            </w:r>
                </w:p>
                <w:p w:rsidR="001B5C7B" w:rsidRDefault="001B5C7B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71750" cy="1428750"/>
                  <wp:effectExtent l="0" t="0" r="0" b="0"/>
                  <wp:docPr id="3" name="Рисунок 3" descr="Е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Е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C7B" w:rsidTr="001B5C7B">
        <w:tc>
          <w:tcPr>
            <w:tcW w:w="5740" w:type="dxa"/>
            <w:gridSpan w:val="2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991"/>
            </w:tblGrid>
            <w:tr w:rsidR="001B5C7B">
              <w:tc>
                <w:tcPr>
                  <w:tcW w:w="4991" w:type="dxa"/>
                </w:tcPr>
                <w:p w:rsidR="001B5C7B" w:rsidRDefault="001B5C7B">
                  <w:pPr>
                    <w:jc w:val="center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i/>
                      <w:sz w:val="24"/>
                      <w:szCs w:val="24"/>
                    </w:rPr>
                    <w:lastRenderedPageBreak/>
                    <w:t>СИМПТОМЫ ГРИППА А (H1N1)2009?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646"/>
                    <w:gridCol w:w="2129"/>
                  </w:tblGrid>
                  <w:tr w:rsidR="001B5C7B">
                    <w:tc>
                      <w:tcPr>
                        <w:tcW w:w="2595" w:type="dxa"/>
                      </w:tcPr>
                      <w:p w:rsidR="001B5C7B" w:rsidRDefault="001B5C7B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1B5C7B" w:rsidRDefault="001B5C7B">
                        <w:pPr>
                          <w:jc w:val="center"/>
                          <w:rPr>
                            <w:noProof/>
                          </w:rPr>
                        </w:pPr>
                      </w:p>
                      <w:p w:rsidR="001B5C7B" w:rsidRDefault="001B5C7B">
                        <w:pPr>
                          <w:jc w:val="center"/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43050" cy="1590675"/>
                              <wp:effectExtent l="0" t="0" r="0" b="9525"/>
                              <wp:docPr id="2" name="Рисунок 2" descr="http://kidsclever.ru/sites/default/files/profilaktika-grippa-v-detskom-sadu_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0" descr="http://kidsclever.ru/sites/default/files/profilaktika-grippa-v-detskom-sadu_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43050" cy="1590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596" w:type="dxa"/>
                        <w:hideMark/>
                      </w:tcPr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высокая температура (97%),</w:t>
                        </w:r>
                      </w:p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кашель (94%),</w:t>
                        </w:r>
                      </w:p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насморк (59%),</w:t>
                        </w:r>
                      </w:p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боль в горле (50%),</w:t>
                        </w:r>
                      </w:p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головная боль (47%),</w:t>
                        </w:r>
                      </w:p>
                      <w:p w:rsidR="001B5C7B" w:rsidRDefault="001B5C7B" w:rsidP="00DE718C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tabs>
                            <w:tab w:val="left" w:pos="269"/>
                          </w:tabs>
                          <w:spacing w:after="0" w:line="240" w:lineRule="auto"/>
                          <w:ind w:left="0" w:firstLine="0"/>
                          <w:jc w:val="both"/>
                          <w:rPr>
                            <w:rFonts w:ascii="Times New Roman" w:eastAsia="Times New Roman" w:hAnsi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учащенное дыхание (41%),</w:t>
                        </w:r>
                      </w:p>
                    </w:tc>
                  </w:tr>
                </w:tbl>
                <w:p w:rsidR="001B5C7B" w:rsidRDefault="001B5C7B" w:rsidP="00DE718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боли в мышцах (35%),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конъюнктивит (9%).</w:t>
                  </w:r>
                </w:p>
                <w:p w:rsidR="001B5C7B" w:rsidRDefault="001B5C7B" w:rsidP="00DE718C">
                  <w:pPr>
                    <w:pStyle w:val="a3"/>
                    <w:numPr>
                      <w:ilvl w:val="0"/>
                      <w:numId w:val="3"/>
                    </w:numPr>
                    <w:tabs>
                      <w:tab w:val="left" w:pos="269"/>
                    </w:tabs>
                    <w:spacing w:after="0" w:line="240" w:lineRule="auto"/>
                    <w:ind w:left="0"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некоторых случаях наблюдаются симптомы желудочно-кишечных расстройств (которые не характерны для сезонного гриппа): тошнота, рвота (18%), диарея (12%).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  <w:p w:rsidR="001B5C7B" w:rsidRDefault="001B5C7B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ОСЛОЖНЕНИЯГРИППА </w:t>
                  </w:r>
                  <w:proofErr w:type="gramStart"/>
                  <w:r>
                    <w:rPr>
                      <w:b/>
                      <w:i/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b/>
                      <w:i/>
                      <w:sz w:val="24"/>
                      <w:szCs w:val="24"/>
                    </w:rPr>
                    <w:t>Н1N1)2009: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Характерная особенность гриппа 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Н1N1)2009 — раннее появление осложнений. Если при сезонном гриппе осложнения возникают, как правило, на 5-7 день и позже, то при гриппе 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Н1N1)2009 осложнения могут развиваться уже на 2-3-й день болезни.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            </w:r>
                </w:p>
                <w:p w:rsidR="001B5C7B" w:rsidRDefault="001B5C7B">
                  <w:pPr>
                    <w:ind w:firstLine="709"/>
                    <w:jc w:val="both"/>
                    <w:rPr>
                      <w:b/>
                      <w:bCs/>
                      <w:i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Быстро начатое лечение способствует облегчению степени тяжести болезни!</w:t>
                  </w:r>
                </w:p>
              </w:tc>
            </w:tr>
          </w:tbl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  <w:gridSpan w:val="2"/>
          </w:tcPr>
          <w:p w:rsidR="001B5C7B" w:rsidRDefault="001B5C7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ЧТО ДЕЛАТЬ В СЛУЧАЕ</w:t>
            </w:r>
          </w:p>
          <w:p w:rsidR="001B5C7B" w:rsidRDefault="001B5C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ЗАБОЛЕВАНИЯ ГРИППОМ?</w:t>
            </w:r>
          </w:p>
          <w:p w:rsidR="001B5C7B" w:rsidRDefault="001B5C7B" w:rsidP="00DE71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Оставайтесь дома и срочно обращайтесь к врачу.</w:t>
            </w:r>
          </w:p>
          <w:p w:rsidR="001B5C7B" w:rsidRDefault="001B5C7B" w:rsidP="00DE71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Следуйте предписаниям врача, соблюдайте постельный режим и пейте как можно больше жидкости.</w:t>
            </w:r>
          </w:p>
          <w:p w:rsidR="001B5C7B" w:rsidRDefault="001B5C7B" w:rsidP="00DE71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Избегайте многолюдных мест. Надевайте гигиеническую маску для снижения риска распространения инфекции.</w:t>
            </w:r>
          </w:p>
          <w:p w:rsidR="001B5C7B" w:rsidRDefault="001B5C7B" w:rsidP="00DE71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Прикрывайте рот и нос платком, когда чихаете или кашляете. Как можно чаще мойте руки с мылом.</w:t>
            </w:r>
          </w:p>
          <w:p w:rsidR="001B5C7B" w:rsidRDefault="001B5C7B">
            <w:pPr>
              <w:rPr>
                <w:sz w:val="24"/>
                <w:szCs w:val="24"/>
              </w:rPr>
            </w:pPr>
          </w:p>
          <w:p w:rsidR="001B5C7B" w:rsidRDefault="001B5C7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ЧТО ДЕЛАТЬ ЕСЛИ В СЕМЬЕ КТО-ТО ЗАБОЛЕЛ ГРИППОМ?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Выделите больному отдельную комнату в доме. Если это невозможно, соблюдайте расстояние не менее 1 метра от больного.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проветривайте помещение.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Сохраняйте чистоту, как можно чаще мойте и дезинфицируйте поверхности бытовыми моющими средствами.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Часто мойте руки с мылом.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Ухаживая за больным, прикрывайте рот и нос маской или другими защитными средствами (платком, шарфом и др.). </w:t>
            </w:r>
          </w:p>
          <w:p w:rsidR="001B5C7B" w:rsidRDefault="001B5C7B" w:rsidP="00DE71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Ухаживать за больным должен только один член семьи.</w:t>
            </w:r>
          </w:p>
          <w:p w:rsidR="001B5C7B" w:rsidRDefault="001B5C7B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Береги себя и своих близких!</w:t>
            </w:r>
          </w:p>
          <w:p w:rsidR="001B5C7B" w:rsidRDefault="001B5C7B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Будьте здоровы!</w:t>
            </w:r>
          </w:p>
          <w:p w:rsidR="001B5C7B" w:rsidRDefault="001B5C7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3" w:type="dxa"/>
          </w:tcPr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1B5C7B" w:rsidRDefault="001B5C7B">
            <w:pPr>
              <w:jc w:val="center"/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>ГРИПП</w:t>
            </w:r>
            <w:r>
              <w:rPr>
                <w:rFonts w:ascii="Andalus" w:hAnsi="Andalus" w:cs="Andalus"/>
                <w:b/>
                <w:i/>
                <w:sz w:val="52"/>
                <w:szCs w:val="52"/>
              </w:rPr>
              <w:t>-2016:</w:t>
            </w:r>
          </w:p>
          <w:p w:rsidR="001B5C7B" w:rsidRDefault="001B5C7B">
            <w:pPr>
              <w:rPr>
                <w:rFonts w:ascii="Andalus" w:hAnsi="Andalus" w:cs="Andalus"/>
                <w:b/>
                <w:i/>
                <w:sz w:val="52"/>
                <w:szCs w:val="52"/>
              </w:rPr>
            </w:pPr>
            <w:r>
              <w:rPr>
                <w:b/>
                <w:i/>
                <w:sz w:val="52"/>
                <w:szCs w:val="52"/>
              </w:rPr>
              <w:t xml:space="preserve">  что нужно знать</w:t>
            </w:r>
            <w:r>
              <w:rPr>
                <w:rFonts w:ascii="Andalus" w:hAnsi="Andalus" w:cs="Andalus"/>
                <w:b/>
                <w:i/>
                <w:sz w:val="52"/>
                <w:szCs w:val="52"/>
              </w:rPr>
              <w:t>?</w:t>
            </w:r>
          </w:p>
          <w:p w:rsidR="001B5C7B" w:rsidRDefault="001B5C7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2847975" cy="2657475"/>
                  <wp:effectExtent l="0" t="0" r="9525" b="9525"/>
                  <wp:docPr id="1" name="Рисунок 1" descr="http://spletnitsa.ru/wp-content/uploads/2012/01/kak-uberech-sebya-ot-gripp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spletnitsa.ru/wp-content/uploads/2012/01/kak-uberech-sebya-ot-gripp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6AB" w:rsidRDefault="009516AB">
      <w:bookmarkStart w:id="0" w:name="_GoBack"/>
      <w:bookmarkEnd w:id="0"/>
    </w:p>
    <w:sectPr w:rsidR="009516AB" w:rsidSect="001B5C7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31409"/>
    <w:multiLevelType w:val="hybridMultilevel"/>
    <w:tmpl w:val="48C4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420F5"/>
    <w:multiLevelType w:val="hybridMultilevel"/>
    <w:tmpl w:val="0B6A46E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802F8E"/>
    <w:multiLevelType w:val="hybridMultilevel"/>
    <w:tmpl w:val="35C094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3D4EAB"/>
    <w:multiLevelType w:val="hybridMultilevel"/>
    <w:tmpl w:val="79F88C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77D05"/>
    <w:multiLevelType w:val="hybridMultilevel"/>
    <w:tmpl w:val="F03A71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7B"/>
    <w:rsid w:val="001B5C7B"/>
    <w:rsid w:val="0095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C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B5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Мошкова</dc:creator>
  <cp:lastModifiedBy>Мошкова</cp:lastModifiedBy>
  <cp:revision>1</cp:revision>
  <dcterms:created xsi:type="dcterms:W3CDTF">2016-01-29T12:46:00Z</dcterms:created>
  <dcterms:modified xsi:type="dcterms:W3CDTF">2016-01-29T12:47:00Z</dcterms:modified>
</cp:coreProperties>
</file>